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68F3E" w14:textId="18B918D3" w:rsidR="00C969FF" w:rsidRPr="00EF6B68" w:rsidRDefault="00C969FF" w:rsidP="00FD2BD8">
      <w:pPr>
        <w:pStyle w:val="3GPPHeader"/>
        <w:spacing w:after="60"/>
        <w:rPr>
          <w:rFonts w:ascii="Arial" w:hAnsi="Arial" w:cs="Arial"/>
          <w:sz w:val="24"/>
          <w:szCs w:val="24"/>
          <w:highlight w:val="yellow"/>
        </w:rPr>
      </w:pPr>
      <w:r w:rsidRPr="00EF6B68">
        <w:rPr>
          <w:rFonts w:ascii="Arial" w:hAnsi="Arial" w:cs="Arial"/>
          <w:sz w:val="24"/>
          <w:szCs w:val="24"/>
        </w:rPr>
        <w:t xml:space="preserve">3GPP TSG-RAN WG1 </w:t>
      </w:r>
      <w:r w:rsidRPr="004275C4">
        <w:rPr>
          <w:rFonts w:ascii="Arial" w:hAnsi="Arial" w:cs="Arial"/>
          <w:sz w:val="24"/>
          <w:szCs w:val="24"/>
        </w:rPr>
        <w:t xml:space="preserve">Meeting </w:t>
      </w:r>
      <w:r w:rsidR="00C75A75">
        <w:rPr>
          <w:rFonts w:ascii="Arial" w:hAnsi="Arial" w:cs="Arial"/>
          <w:sz w:val="24"/>
          <w:szCs w:val="24"/>
        </w:rPr>
        <w:t>#10</w:t>
      </w:r>
      <w:r w:rsidR="0007163F">
        <w:rPr>
          <w:rFonts w:ascii="Arial" w:hAnsi="Arial" w:cs="Arial"/>
          <w:sz w:val="24"/>
          <w:szCs w:val="24"/>
        </w:rPr>
        <w:t>6</w:t>
      </w:r>
      <w:r w:rsidR="00B261CA" w:rsidRPr="000B19D4">
        <w:rPr>
          <w:rFonts w:ascii="Arial" w:hAnsi="Arial" w:cs="Arial"/>
          <w:sz w:val="24"/>
          <w:szCs w:val="24"/>
        </w:rPr>
        <w:t>-e</w:t>
      </w:r>
      <w:r w:rsidRPr="00EF6B68">
        <w:rPr>
          <w:rFonts w:ascii="Arial" w:hAnsi="Arial" w:cs="Arial"/>
          <w:sz w:val="24"/>
          <w:szCs w:val="24"/>
        </w:rPr>
        <w:tab/>
        <w:t>R1-</w:t>
      </w:r>
      <w:r w:rsidR="00566272" w:rsidRPr="00566272">
        <w:rPr>
          <w:rFonts w:ascii="Arial" w:hAnsi="Arial" w:cs="Arial"/>
          <w:sz w:val="24"/>
          <w:szCs w:val="24"/>
        </w:rPr>
        <w:t>2107563</w:t>
      </w:r>
    </w:p>
    <w:p w14:paraId="3601E024" w14:textId="35F30122" w:rsidR="00C969FF" w:rsidRPr="00C969FF" w:rsidRDefault="00351070" w:rsidP="00FD2BD8">
      <w:pPr>
        <w:pStyle w:val="3GPPHeader"/>
      </w:pPr>
      <w:r w:rsidRPr="00EF6B68">
        <w:rPr>
          <w:rFonts w:ascii="Arial" w:hAnsi="Arial" w:cs="Arial"/>
          <w:sz w:val="24"/>
          <w:szCs w:val="24"/>
        </w:rPr>
        <w:t xml:space="preserve">e-Meeting, </w:t>
      </w:r>
      <w:r w:rsidR="00ED0011">
        <w:rPr>
          <w:rFonts w:ascii="Arial" w:hAnsi="Arial" w:cs="Arial"/>
          <w:sz w:val="24"/>
          <w:szCs w:val="24"/>
        </w:rPr>
        <w:t>August</w:t>
      </w:r>
      <w:r w:rsidR="00ED0011" w:rsidRPr="000B19D4">
        <w:rPr>
          <w:rFonts w:ascii="Arial" w:hAnsi="Arial" w:cs="Arial"/>
          <w:sz w:val="24"/>
          <w:szCs w:val="24"/>
        </w:rPr>
        <w:t xml:space="preserve"> </w:t>
      </w:r>
      <w:r w:rsidR="00CA7F69">
        <w:rPr>
          <w:rFonts w:ascii="Arial" w:hAnsi="Arial" w:cs="Arial"/>
          <w:sz w:val="24"/>
          <w:szCs w:val="24"/>
        </w:rPr>
        <w:t>1</w:t>
      </w:r>
      <w:r w:rsidR="00ED0011">
        <w:rPr>
          <w:rFonts w:ascii="Arial" w:hAnsi="Arial" w:cs="Arial"/>
          <w:sz w:val="24"/>
          <w:szCs w:val="24"/>
        </w:rPr>
        <w:t>6</w:t>
      </w:r>
      <w:r w:rsidR="00B261CA" w:rsidRPr="000B19D4">
        <w:rPr>
          <w:rFonts w:ascii="Arial" w:hAnsi="Arial" w:cs="Arial"/>
          <w:sz w:val="24"/>
          <w:szCs w:val="24"/>
          <w:vertAlign w:val="superscript"/>
        </w:rPr>
        <w:t>th</w:t>
      </w:r>
      <w:r w:rsidR="00B261CA" w:rsidRPr="000B19D4">
        <w:rPr>
          <w:rFonts w:ascii="Arial" w:hAnsi="Arial" w:cs="Arial"/>
          <w:sz w:val="24"/>
          <w:szCs w:val="24"/>
        </w:rPr>
        <w:t xml:space="preserve"> – </w:t>
      </w:r>
      <w:r w:rsidR="00ED0011">
        <w:rPr>
          <w:rFonts w:ascii="Arial" w:hAnsi="Arial" w:cs="Arial"/>
          <w:sz w:val="24"/>
          <w:szCs w:val="24"/>
        </w:rPr>
        <w:t>August</w:t>
      </w:r>
      <w:r w:rsidR="00B261CA" w:rsidRPr="000B19D4">
        <w:rPr>
          <w:rFonts w:ascii="Arial" w:hAnsi="Arial" w:cs="Arial"/>
          <w:sz w:val="24"/>
          <w:szCs w:val="24"/>
        </w:rPr>
        <w:t xml:space="preserve"> </w:t>
      </w:r>
      <w:r w:rsidR="00CA7F69">
        <w:rPr>
          <w:rFonts w:ascii="Arial" w:hAnsi="Arial" w:cs="Arial"/>
          <w:sz w:val="24"/>
          <w:szCs w:val="24"/>
        </w:rPr>
        <w:t>27</w:t>
      </w:r>
      <w:r w:rsidR="00B261CA" w:rsidRPr="000B19D4">
        <w:rPr>
          <w:rFonts w:ascii="Arial" w:hAnsi="Arial" w:cs="Arial"/>
          <w:sz w:val="24"/>
          <w:szCs w:val="24"/>
          <w:vertAlign w:val="superscript"/>
        </w:rPr>
        <w:t>th</w:t>
      </w:r>
      <w:r w:rsidRPr="007F6307">
        <w:rPr>
          <w:rFonts w:ascii="Arial" w:hAnsi="Arial" w:cs="Arial"/>
          <w:sz w:val="24"/>
          <w:szCs w:val="24"/>
        </w:rPr>
        <w:t>, 202</w:t>
      </w:r>
      <w:r w:rsidR="00CA61B8" w:rsidRPr="007F6307">
        <w:rPr>
          <w:rFonts w:ascii="Arial" w:hAnsi="Arial" w:cs="Arial"/>
          <w:sz w:val="24"/>
          <w:szCs w:val="24"/>
        </w:rPr>
        <w:t>1</w:t>
      </w:r>
    </w:p>
    <w:p w14:paraId="01009BC6" w14:textId="77777777" w:rsidR="00C969FF" w:rsidRPr="00C969FF" w:rsidRDefault="00C969FF" w:rsidP="00C969FF">
      <w:pPr>
        <w:pStyle w:val="3GPPHeader"/>
        <w:ind w:firstLine="482"/>
      </w:pPr>
    </w:p>
    <w:p w14:paraId="0F64B47A" w14:textId="59A5A89F" w:rsidR="00C969FF" w:rsidRPr="00D90C06" w:rsidRDefault="00C969FF" w:rsidP="00FD2BD8">
      <w:pPr>
        <w:pStyle w:val="3GPPHeader"/>
        <w:spacing w:after="120"/>
        <w:rPr>
          <w:rFonts w:ascii="Arial" w:hAnsi="Arial" w:cs="Arial"/>
        </w:rPr>
      </w:pPr>
      <w:r w:rsidRPr="00D90C06">
        <w:rPr>
          <w:rFonts w:ascii="Arial" w:hAnsi="Arial" w:cs="Arial"/>
        </w:rPr>
        <w:t>Agenda Item:</w:t>
      </w:r>
      <w:r w:rsidRPr="00D90C06">
        <w:rPr>
          <w:rFonts w:ascii="Arial" w:hAnsi="Arial" w:cs="Arial"/>
        </w:rPr>
        <w:tab/>
      </w:r>
      <w:r w:rsidR="00B261CA" w:rsidRPr="00D90C06">
        <w:rPr>
          <w:rFonts w:ascii="Arial" w:hAnsi="Arial" w:cs="Arial"/>
        </w:rPr>
        <w:t>8.8.3</w:t>
      </w:r>
    </w:p>
    <w:p w14:paraId="256C72FB" w14:textId="77777777" w:rsidR="00C969FF" w:rsidRPr="00EF6B68" w:rsidRDefault="00C969FF" w:rsidP="00FD2BD8">
      <w:pPr>
        <w:pStyle w:val="3GPPHeader"/>
        <w:spacing w:after="120"/>
        <w:rPr>
          <w:rFonts w:ascii="Arial" w:hAnsi="Arial" w:cs="Arial"/>
        </w:rPr>
      </w:pPr>
      <w:r w:rsidRPr="00EF6B68">
        <w:rPr>
          <w:rFonts w:ascii="Arial" w:hAnsi="Arial" w:cs="Arial"/>
        </w:rPr>
        <w:t>Source:</w:t>
      </w:r>
      <w:r w:rsidRPr="00EF6B68">
        <w:rPr>
          <w:rFonts w:ascii="Arial" w:hAnsi="Arial" w:cs="Arial"/>
        </w:rPr>
        <w:tab/>
        <w:t>Ericsson</w:t>
      </w:r>
    </w:p>
    <w:p w14:paraId="4C83D12D" w14:textId="28A32E33" w:rsidR="00C969FF" w:rsidRDefault="00C969FF" w:rsidP="007C01D8">
      <w:pPr>
        <w:pStyle w:val="3GPPHeader"/>
        <w:spacing w:after="240"/>
        <w:rPr>
          <w:rFonts w:ascii="Arial" w:hAnsi="Arial" w:cs="Arial"/>
        </w:rPr>
      </w:pPr>
      <w:r w:rsidRPr="00EF6B68">
        <w:rPr>
          <w:rFonts w:ascii="Arial" w:hAnsi="Arial" w:cs="Arial"/>
        </w:rPr>
        <w:t>Title:</w:t>
      </w:r>
      <w:r w:rsidRPr="00EF6B68">
        <w:rPr>
          <w:rFonts w:ascii="Arial" w:hAnsi="Arial" w:cs="Arial"/>
        </w:rPr>
        <w:tab/>
      </w:r>
      <w:r w:rsidR="00670667" w:rsidRPr="00670667">
        <w:rPr>
          <w:rFonts w:ascii="Arial" w:hAnsi="Arial" w:cs="Arial"/>
        </w:rPr>
        <w:t xml:space="preserve">Type A PUSCH </w:t>
      </w:r>
      <w:r w:rsidR="006D43BF">
        <w:rPr>
          <w:rFonts w:ascii="Arial" w:hAnsi="Arial" w:cs="Arial"/>
        </w:rPr>
        <w:t>R</w:t>
      </w:r>
      <w:r w:rsidR="00670667" w:rsidRPr="00670667">
        <w:rPr>
          <w:rFonts w:ascii="Arial" w:hAnsi="Arial" w:cs="Arial"/>
        </w:rPr>
        <w:t>epetition for Msg3</w:t>
      </w:r>
    </w:p>
    <w:p w14:paraId="26C95D09" w14:textId="194DEFC0" w:rsidR="00966E8D" w:rsidRPr="00592F48" w:rsidRDefault="00966E8D" w:rsidP="00EF6B68">
      <w:pPr>
        <w:pStyle w:val="3GPPHeader"/>
        <w:spacing w:after="240"/>
        <w:ind w:firstLine="482"/>
        <w:rPr>
          <w:rFonts w:ascii="Arial" w:hAnsi="Arial" w:cs="Arial"/>
        </w:rPr>
      </w:pPr>
    </w:p>
    <w:p w14:paraId="28F95A73" w14:textId="77777777" w:rsidR="00BF7642" w:rsidRDefault="007F75D5" w:rsidP="002611E7">
      <w:pPr>
        <w:pStyle w:val="Heading1"/>
      </w:pPr>
      <w:r>
        <w:t>Introduction</w:t>
      </w:r>
    </w:p>
    <w:p w14:paraId="06C90D79" w14:textId="7CDA4384" w:rsidR="00F86889" w:rsidRPr="0010404B" w:rsidRDefault="0087677E" w:rsidP="00E75505">
      <w:pPr>
        <w:spacing w:before="240" w:after="0"/>
        <w:jc w:val="both"/>
        <w:rPr>
          <w:rFonts w:cstheme="minorHAnsi"/>
        </w:rPr>
      </w:pPr>
      <w:r w:rsidRPr="0010404B">
        <w:rPr>
          <w:rFonts w:cstheme="minorHAnsi"/>
        </w:rPr>
        <w:t xml:space="preserve">In this contribution, we consider the support of </w:t>
      </w:r>
      <w:r w:rsidR="00F86889" w:rsidRPr="0010404B">
        <w:rPr>
          <w:rFonts w:cstheme="minorHAnsi"/>
        </w:rPr>
        <w:t xml:space="preserve">Type A </w:t>
      </w:r>
      <w:r w:rsidRPr="0010404B">
        <w:rPr>
          <w:rFonts w:cstheme="minorHAnsi"/>
        </w:rPr>
        <w:t xml:space="preserve">Msg3 repetitions </w:t>
      </w:r>
      <w:r w:rsidR="008E2167">
        <w:rPr>
          <w:rFonts w:cstheme="minorHAnsi"/>
        </w:rPr>
        <w:t xml:space="preserve">agreed in </w:t>
      </w:r>
      <w:r w:rsidR="008E2167">
        <w:rPr>
          <w:rFonts w:cstheme="minorHAnsi"/>
        </w:rPr>
        <w:fldChar w:fldCharType="begin"/>
      </w:r>
      <w:r w:rsidR="008E2167">
        <w:rPr>
          <w:rFonts w:cstheme="minorHAnsi"/>
        </w:rPr>
        <w:instrText xml:space="preserve"> REF _Ref53666297 \n \h </w:instrText>
      </w:r>
      <w:r w:rsidR="008E2167">
        <w:rPr>
          <w:rFonts w:cstheme="minorHAnsi"/>
        </w:rPr>
      </w:r>
      <w:r w:rsidR="008E2167">
        <w:rPr>
          <w:rFonts w:cstheme="minorHAnsi"/>
        </w:rPr>
        <w:fldChar w:fldCharType="separate"/>
      </w:r>
      <w:r w:rsidR="008E2167">
        <w:rPr>
          <w:rFonts w:cstheme="minorHAnsi"/>
        </w:rPr>
        <w:t>[1]</w:t>
      </w:r>
      <w:r w:rsidR="008E2167">
        <w:rPr>
          <w:rFonts w:cstheme="minorHAnsi"/>
        </w:rPr>
        <w:fldChar w:fldCharType="end"/>
      </w:r>
      <w:r w:rsidRPr="0010404B">
        <w:rPr>
          <w:rFonts w:cstheme="minorHAnsi"/>
        </w:rPr>
        <w:t xml:space="preserve"> </w:t>
      </w:r>
      <w:r w:rsidR="008E2167">
        <w:rPr>
          <w:rFonts w:cstheme="minorHAnsi"/>
        </w:rPr>
        <w:t>in</w:t>
      </w:r>
      <w:r w:rsidR="005F7E77">
        <w:rPr>
          <w:rFonts w:cstheme="minorHAnsi"/>
        </w:rPr>
        <w:t xml:space="preserve"> the </w:t>
      </w:r>
      <w:r w:rsidR="00F86889" w:rsidRPr="0010404B">
        <w:rPr>
          <w:rFonts w:cstheme="minorHAnsi"/>
        </w:rPr>
        <w:t>following aspects:</w:t>
      </w:r>
    </w:p>
    <w:p w14:paraId="20302302" w14:textId="2635FF3C" w:rsidR="000C3880" w:rsidRPr="0099062B" w:rsidRDefault="004E6AB5" w:rsidP="00AC7D3F">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On s</w:t>
      </w:r>
      <w:r w:rsidR="00527A8F">
        <w:rPr>
          <w:rFonts w:asciiTheme="minorHAnsi" w:hAnsiTheme="minorHAnsi" w:cstheme="minorHAnsi"/>
        </w:rPr>
        <w:t>upport</w:t>
      </w:r>
      <w:r w:rsidR="000C3880" w:rsidRPr="0010404B">
        <w:rPr>
          <w:rFonts w:asciiTheme="minorHAnsi" w:hAnsiTheme="minorHAnsi" w:cstheme="minorHAnsi"/>
        </w:rPr>
        <w:t xml:space="preserve"> of Msg3 PUSCH repetition</w:t>
      </w:r>
      <w:r w:rsidR="000C3880">
        <w:rPr>
          <w:rFonts w:asciiTheme="minorHAnsi" w:hAnsiTheme="minorHAnsi" w:cstheme="minorHAnsi"/>
        </w:rPr>
        <w:t>,</w:t>
      </w:r>
    </w:p>
    <w:p w14:paraId="57CDF3B8" w14:textId="30CFDF60" w:rsidR="001C6940" w:rsidRDefault="001C6940" w:rsidP="00AC7D3F">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Mechanism of Msg3 PUSCH repetition</w:t>
      </w:r>
      <w:r>
        <w:rPr>
          <w:rFonts w:asciiTheme="minorHAnsi" w:hAnsiTheme="minorHAnsi" w:cstheme="minorHAnsi"/>
        </w:rPr>
        <w:t xml:space="preserve"> </w:t>
      </w:r>
      <w:r>
        <w:rPr>
          <w:rFonts w:asciiTheme="minorHAnsi" w:hAnsiTheme="minorHAnsi" w:cstheme="minorHAnsi"/>
          <w:lang w:eastAsia="zh-CN"/>
        </w:rPr>
        <w:t>initial</w:t>
      </w:r>
      <w:r>
        <w:rPr>
          <w:rFonts w:asciiTheme="minorHAnsi" w:hAnsiTheme="minorHAnsi" w:cstheme="minorHAnsi"/>
        </w:rPr>
        <w:t xml:space="preserve"> transmission and retransmission</w:t>
      </w:r>
      <w:r w:rsidR="00BA2A44">
        <w:rPr>
          <w:rFonts w:asciiTheme="minorHAnsi" w:hAnsiTheme="minorHAnsi" w:cstheme="minorHAnsi"/>
        </w:rPr>
        <w:t>,</w:t>
      </w:r>
    </w:p>
    <w:p w14:paraId="353CD345" w14:textId="77777777" w:rsidR="005F2BEF" w:rsidRDefault="00D2209F" w:rsidP="00AC7D3F">
      <w:pPr>
        <w:pStyle w:val="ListParagraph"/>
        <w:numPr>
          <w:ilvl w:val="0"/>
          <w:numId w:val="15"/>
        </w:numPr>
        <w:spacing w:after="0"/>
        <w:ind w:firstLine="475"/>
        <w:jc w:val="both"/>
        <w:rPr>
          <w:rFonts w:asciiTheme="minorHAnsi" w:hAnsiTheme="minorHAnsi" w:cstheme="minorHAnsi"/>
        </w:rPr>
      </w:pPr>
      <w:r w:rsidRPr="0010404B">
        <w:rPr>
          <w:rFonts w:asciiTheme="minorHAnsi" w:hAnsiTheme="minorHAnsi" w:cstheme="minorHAnsi"/>
        </w:rPr>
        <w:t>Msg3 PUSCH repetition with frequency hopping</w:t>
      </w:r>
      <w:r w:rsidR="005F2BEF">
        <w:rPr>
          <w:rFonts w:asciiTheme="minorHAnsi" w:hAnsiTheme="minorHAnsi" w:cstheme="minorHAnsi"/>
        </w:rPr>
        <w:t>,</w:t>
      </w:r>
    </w:p>
    <w:p w14:paraId="29A71460" w14:textId="4D272834" w:rsidR="005F2BEF" w:rsidRDefault="005F2BEF" w:rsidP="00AC7D3F">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Available slot determination for Msg3 repetition</w:t>
      </w:r>
      <w:r w:rsidR="00E152B5">
        <w:rPr>
          <w:rFonts w:asciiTheme="minorHAnsi" w:hAnsiTheme="minorHAnsi" w:cstheme="minorHAnsi"/>
        </w:rPr>
        <w:t>,</w:t>
      </w:r>
    </w:p>
    <w:p w14:paraId="60F3F117" w14:textId="467F44DA" w:rsidR="00EF7114" w:rsidRPr="0010404B" w:rsidRDefault="005F2BEF" w:rsidP="00AC7D3F">
      <w:pPr>
        <w:pStyle w:val="ListParagraph"/>
        <w:numPr>
          <w:ilvl w:val="0"/>
          <w:numId w:val="15"/>
        </w:numPr>
        <w:spacing w:after="0"/>
        <w:ind w:firstLine="475"/>
        <w:jc w:val="both"/>
        <w:rPr>
          <w:rFonts w:asciiTheme="minorHAnsi" w:hAnsiTheme="minorHAnsi" w:cstheme="minorHAnsi"/>
        </w:rPr>
      </w:pPr>
      <w:r>
        <w:rPr>
          <w:rFonts w:asciiTheme="minorHAnsi" w:hAnsiTheme="minorHAnsi" w:cstheme="minorHAnsi"/>
        </w:rPr>
        <w:t xml:space="preserve">RV </w:t>
      </w:r>
      <w:r w:rsidR="00963360">
        <w:rPr>
          <w:rFonts w:asciiTheme="minorHAnsi" w:hAnsiTheme="minorHAnsi" w:cstheme="minorHAnsi"/>
        </w:rPr>
        <w:t xml:space="preserve">cycling </w:t>
      </w:r>
      <w:r>
        <w:rPr>
          <w:rFonts w:asciiTheme="minorHAnsi" w:hAnsiTheme="minorHAnsi" w:cstheme="minorHAnsi"/>
        </w:rPr>
        <w:t>for Msg3 repetition</w:t>
      </w:r>
      <w:r w:rsidR="00E152B5">
        <w:rPr>
          <w:rFonts w:asciiTheme="minorHAnsi" w:hAnsiTheme="minorHAnsi" w:cstheme="minorHAnsi"/>
        </w:rPr>
        <w:t>.</w:t>
      </w:r>
    </w:p>
    <w:p w14:paraId="65ADA58E" w14:textId="3F1BFF99" w:rsidR="00D8415D" w:rsidRDefault="009D0E62" w:rsidP="00BC2E37">
      <w:pPr>
        <w:pStyle w:val="Heading1"/>
        <w:spacing w:before="360"/>
      </w:pPr>
      <w:r>
        <w:t>Discussion</w:t>
      </w:r>
    </w:p>
    <w:p w14:paraId="36565133" w14:textId="41BD16BE" w:rsidR="000B19D4" w:rsidRDefault="006E44E1" w:rsidP="006F7C42">
      <w:pPr>
        <w:pStyle w:val="Heading2"/>
        <w:ind w:left="0" w:firstLine="0"/>
      </w:pPr>
      <w:r>
        <w:t>On s</w:t>
      </w:r>
      <w:r w:rsidR="00BD0133">
        <w:t>upport</w:t>
      </w:r>
      <w:r w:rsidR="000B19D4">
        <w:t xml:space="preserve"> of Msg3 PUSCH repetition</w:t>
      </w:r>
    </w:p>
    <w:p w14:paraId="79512AFE" w14:textId="34F76CC0" w:rsidR="00F51F6B" w:rsidRPr="008110C7" w:rsidRDefault="00465F9D" w:rsidP="00AC7D3F">
      <w:pPr>
        <w:jc w:val="both"/>
        <w:rPr>
          <w:rFonts w:cstheme="minorHAnsi"/>
        </w:rPr>
      </w:pPr>
      <w:r w:rsidRPr="007E4EF8">
        <w:rPr>
          <w:rFonts w:cstheme="minorHAnsi"/>
        </w:rPr>
        <w:t xml:space="preserve">In </w:t>
      </w:r>
      <w:r w:rsidR="00265395">
        <w:rPr>
          <w:rFonts w:cstheme="minorHAnsi"/>
        </w:rPr>
        <w:t>the</w:t>
      </w:r>
      <w:r w:rsidRPr="007E4EF8">
        <w:rPr>
          <w:rFonts w:cstheme="minorHAnsi"/>
        </w:rPr>
        <w:t xml:space="preserve"> RAN1 #</w:t>
      </w:r>
      <w:r w:rsidR="00E1415B" w:rsidRPr="007E4EF8">
        <w:rPr>
          <w:rFonts w:cstheme="minorHAnsi"/>
        </w:rPr>
        <w:t>10</w:t>
      </w:r>
      <w:r w:rsidR="00670EC9" w:rsidRPr="007E4EF8">
        <w:rPr>
          <w:rFonts w:cstheme="minorHAnsi"/>
        </w:rPr>
        <w:t>5</w:t>
      </w:r>
      <w:r w:rsidR="00E1415B" w:rsidRPr="007E4EF8">
        <w:rPr>
          <w:rFonts w:cstheme="minorHAnsi"/>
        </w:rPr>
        <w:t>-e</w:t>
      </w:r>
      <w:r w:rsidRPr="007E4EF8">
        <w:rPr>
          <w:rFonts w:cstheme="minorHAnsi"/>
        </w:rPr>
        <w:t xml:space="preserve"> meeting, following agreements have been made regarding the </w:t>
      </w:r>
      <w:r w:rsidR="00BE769C" w:rsidRPr="007E4EF8">
        <w:rPr>
          <w:rFonts w:cstheme="minorHAnsi"/>
        </w:rPr>
        <w:t xml:space="preserve">early </w:t>
      </w:r>
      <w:r w:rsidR="00A24D91" w:rsidRPr="007E4EF8">
        <w:rPr>
          <w:rFonts w:cstheme="minorHAnsi"/>
        </w:rPr>
        <w:t xml:space="preserve">indication </w:t>
      </w:r>
      <w:r w:rsidRPr="007E4EF8">
        <w:rPr>
          <w:rFonts w:cstheme="minorHAnsi"/>
        </w:rPr>
        <w:t>of Msg3 PUSCH repetition.</w:t>
      </w:r>
    </w:p>
    <w:tbl>
      <w:tblPr>
        <w:tblStyle w:val="TableGrid"/>
        <w:tblW w:w="0" w:type="auto"/>
        <w:tblLook w:val="04A0" w:firstRow="1" w:lastRow="0" w:firstColumn="1" w:lastColumn="0" w:noHBand="0" w:noVBand="1"/>
      </w:tblPr>
      <w:tblGrid>
        <w:gridCol w:w="9350"/>
      </w:tblGrid>
      <w:tr w:rsidR="00F51F6B" w:rsidRPr="008110C7" w14:paraId="7997C1D0" w14:textId="77777777" w:rsidTr="00F51F6B">
        <w:tc>
          <w:tcPr>
            <w:tcW w:w="9350" w:type="dxa"/>
          </w:tcPr>
          <w:p w14:paraId="6A080555" w14:textId="77777777" w:rsidR="005C61D4" w:rsidRPr="008110C7" w:rsidRDefault="00376E3D" w:rsidP="008110C7">
            <w:pPr>
              <w:spacing w:after="0"/>
              <w:rPr>
                <w:rFonts w:cstheme="minorHAnsi"/>
                <w:highlight w:val="green"/>
              </w:rPr>
            </w:pPr>
            <w:r w:rsidRPr="008110C7">
              <w:rPr>
                <w:rFonts w:cstheme="minorHAnsi"/>
                <w:highlight w:val="green"/>
              </w:rPr>
              <w:t xml:space="preserve"> </w:t>
            </w:r>
            <w:r w:rsidR="005C61D4" w:rsidRPr="008110C7">
              <w:rPr>
                <w:rFonts w:cstheme="minorHAnsi"/>
                <w:highlight w:val="green"/>
              </w:rPr>
              <w:t>Agreement:</w:t>
            </w:r>
          </w:p>
          <w:p w14:paraId="50C1786D" w14:textId="77777777" w:rsidR="005C61D4" w:rsidRPr="008110C7" w:rsidRDefault="005C61D4" w:rsidP="008110C7">
            <w:pPr>
              <w:pStyle w:val="NormalWeb"/>
              <w:numPr>
                <w:ilvl w:val="0"/>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For requesting Msg3 PUSCH repetition, support the following:</w:t>
            </w:r>
          </w:p>
          <w:p w14:paraId="2935D2AD" w14:textId="77777777" w:rsidR="005C61D4" w:rsidRPr="008110C7" w:rsidRDefault="005C61D4" w:rsidP="008110C7">
            <w:pPr>
              <w:pStyle w:val="NormalWeb"/>
              <w:numPr>
                <w:ilvl w:val="1"/>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 xml:space="preserve"> Use separate preamble with shared RO configured by the same PRACH configuration index with legacy UEs.</w:t>
            </w:r>
          </w:p>
          <w:p w14:paraId="10E011F7" w14:textId="77777777" w:rsidR="005C61D4" w:rsidRPr="008110C7" w:rsidRDefault="005C61D4" w:rsidP="008110C7">
            <w:pPr>
              <w:pStyle w:val="NormalWeb"/>
              <w:numPr>
                <w:ilvl w:val="2"/>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 xml:space="preserve">FFS whether to introduce a PRACH mask to indicate a sub-set of ROs associated with a same SSB index within an SSB-RO mapping cycle for requesting Msg3 repetition for a UE. </w:t>
            </w:r>
          </w:p>
          <w:p w14:paraId="7F1DDF68" w14:textId="77777777" w:rsidR="005C61D4" w:rsidRPr="008110C7" w:rsidRDefault="005C61D4" w:rsidP="008110C7">
            <w:pPr>
              <w:pStyle w:val="NormalWeb"/>
              <w:numPr>
                <w:ilvl w:val="2"/>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FFS definition of shared RO (e.g., whether the shared RO can be an RO with preamble(s) for 4-step RACH only or with preambles for both 4-step RACH and 2-step RACH).</w:t>
            </w:r>
          </w:p>
          <w:p w14:paraId="38109F34" w14:textId="77777777" w:rsidR="005C61D4" w:rsidRPr="008110C7" w:rsidRDefault="005C61D4" w:rsidP="008110C7">
            <w:pPr>
              <w:pStyle w:val="NormalWeb"/>
              <w:numPr>
                <w:ilvl w:val="1"/>
                <w:numId w:val="37"/>
              </w:numPr>
              <w:shd w:val="clear" w:color="auto" w:fill="FFFFFF"/>
              <w:tabs>
                <w:tab w:val="left" w:pos="840"/>
              </w:tabs>
              <w:spacing w:before="0" w:beforeAutospacing="0" w:after="0" w:afterAutospacing="0"/>
              <w:rPr>
                <w:rFonts w:asciiTheme="minorHAnsi" w:eastAsia="Calibri" w:hAnsiTheme="minorHAnsi" w:cstheme="minorHAnsi"/>
                <w:shd w:val="clear" w:color="auto" w:fill="FFFFFF"/>
              </w:rPr>
            </w:pPr>
            <w:r w:rsidRPr="008110C7">
              <w:rPr>
                <w:rFonts w:asciiTheme="minorHAnsi" w:hAnsiTheme="minorHAnsi" w:cstheme="minorHAnsi"/>
                <w:shd w:val="clear" w:color="auto" w:fill="FFFFFF"/>
              </w:rPr>
              <w:t>FFS whether or not to additionally support one (&amp; only one) more option:</w:t>
            </w:r>
          </w:p>
          <w:p w14:paraId="70B862A2" w14:textId="77777777" w:rsidR="005C61D4" w:rsidRPr="008110C7" w:rsidRDefault="005C61D4" w:rsidP="008110C7">
            <w:pPr>
              <w:pStyle w:val="NormalWeb"/>
              <w:numPr>
                <w:ilvl w:val="2"/>
                <w:numId w:val="37"/>
              </w:numPr>
              <w:shd w:val="clear" w:color="auto" w:fill="FFFFFF"/>
              <w:tabs>
                <w:tab w:val="left" w:pos="1260"/>
              </w:tabs>
              <w:spacing w:before="0" w:beforeAutospacing="0" w:after="0" w:afterAutospacing="0"/>
              <w:rPr>
                <w:rFonts w:asciiTheme="minorHAnsi" w:eastAsia="Calibri" w:hAnsiTheme="minorHAnsi" w:cstheme="minorHAnsi"/>
                <w:shd w:val="clear" w:color="auto" w:fill="FFFFFF"/>
              </w:rPr>
            </w:pPr>
            <w:r w:rsidRPr="008110C7">
              <w:rPr>
                <w:rFonts w:asciiTheme="minorHAnsi" w:hAnsiTheme="minorHAnsi" w:cstheme="minorHAnsi"/>
                <w:shd w:val="clear" w:color="auto" w:fill="FFFFFF"/>
              </w:rPr>
              <w:t>E.g., option 2: Use separate RO configured by a separate PRACH configuration index from legacy UEs</w:t>
            </w:r>
          </w:p>
          <w:p w14:paraId="6CACCB66" w14:textId="77777777" w:rsidR="005C61D4" w:rsidRPr="008110C7" w:rsidRDefault="005C61D4" w:rsidP="008110C7">
            <w:pPr>
              <w:pStyle w:val="NormalWeb"/>
              <w:numPr>
                <w:ilvl w:val="2"/>
                <w:numId w:val="37"/>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E.g., Option 3: Use separate RO, which include</w:t>
            </w:r>
          </w:p>
          <w:p w14:paraId="3C03ED49" w14:textId="77777777" w:rsidR="005C61D4" w:rsidRPr="008110C7" w:rsidRDefault="005C61D4" w:rsidP="008110C7">
            <w:pPr>
              <w:pStyle w:val="NormalWeb"/>
              <w:numPr>
                <w:ilvl w:val="3"/>
                <w:numId w:val="37"/>
              </w:numPr>
              <w:shd w:val="clear" w:color="auto" w:fill="FFFFFF"/>
              <w:tabs>
                <w:tab w:val="left" w:pos="840"/>
              </w:tabs>
              <w:spacing w:before="0" w:beforeAutospacing="0" w:after="0" w:afterAutospacing="0"/>
              <w:rPr>
                <w:rFonts w:asciiTheme="minorHAnsi" w:eastAsia="Times New Roman" w:hAnsiTheme="minorHAnsi" w:cstheme="minorHAnsi"/>
              </w:rPr>
            </w:pPr>
            <w:r w:rsidRPr="008110C7">
              <w:rPr>
                <w:rFonts w:asciiTheme="minorHAnsi" w:eastAsia="Times New Roman" w:hAnsiTheme="minorHAnsi" w:cstheme="minorHAnsi"/>
              </w:rPr>
              <w:t>the separate RO configured by a separate RACH configuration index from legacy UE, and</w:t>
            </w:r>
          </w:p>
          <w:p w14:paraId="20691001" w14:textId="0AC17F22" w:rsidR="00F51F6B" w:rsidRPr="008110C7" w:rsidRDefault="005C61D4" w:rsidP="008110C7">
            <w:pPr>
              <w:pStyle w:val="NormalWeb"/>
              <w:numPr>
                <w:ilvl w:val="3"/>
                <w:numId w:val="37"/>
              </w:numPr>
              <w:shd w:val="clear" w:color="auto" w:fill="FFFFFF"/>
              <w:tabs>
                <w:tab w:val="left" w:pos="840"/>
              </w:tabs>
              <w:spacing w:before="0" w:beforeAutospacing="0" w:after="0" w:afterAutospacing="0"/>
              <w:rPr>
                <w:rFonts w:asciiTheme="minorHAnsi" w:eastAsia="Malgun Gothic" w:hAnsiTheme="minorHAnsi" w:cstheme="minorHAnsi"/>
                <w:lang w:eastAsia="ko-KR"/>
              </w:rPr>
            </w:pPr>
            <w:r w:rsidRPr="008110C7">
              <w:rPr>
                <w:rFonts w:asciiTheme="minorHAnsi" w:eastAsia="Times New Roman" w:hAnsiTheme="minorHAnsi" w:cstheme="minorHAnsi"/>
              </w:rPr>
              <w:t>the remaining RO (if any) configured, by the same PRACH configuration index with legacy UEs, that cannot be used by legacy rules for PRACH transmission.</w:t>
            </w:r>
          </w:p>
        </w:tc>
      </w:tr>
    </w:tbl>
    <w:p w14:paraId="64CA8A60" w14:textId="75B38C91" w:rsidR="00095D45" w:rsidRPr="008110C7" w:rsidRDefault="00974B54" w:rsidP="009431BC">
      <w:pPr>
        <w:pStyle w:val="NormalWeb"/>
        <w:shd w:val="clear" w:color="auto" w:fill="FFFFFF"/>
        <w:spacing w:before="120" w:beforeAutospacing="0" w:after="0" w:afterAutospacing="0" w:line="315" w:lineRule="atLeast"/>
        <w:jc w:val="both"/>
        <w:rPr>
          <w:rFonts w:asciiTheme="minorHAnsi" w:hAnsiTheme="minorHAnsi" w:cstheme="minorHAnsi"/>
        </w:rPr>
      </w:pPr>
      <w:r w:rsidRPr="008110C7">
        <w:rPr>
          <w:rFonts w:asciiTheme="minorHAnsi" w:hAnsiTheme="minorHAnsi" w:cstheme="minorHAnsi"/>
        </w:rPr>
        <w:lastRenderedPageBreak/>
        <w:t xml:space="preserve">For </w:t>
      </w:r>
      <w:r w:rsidR="00FA2359">
        <w:rPr>
          <w:rFonts w:asciiTheme="minorHAnsi" w:hAnsiTheme="minorHAnsi" w:cstheme="minorHAnsi"/>
        </w:rPr>
        <w:t>the</w:t>
      </w:r>
      <w:r w:rsidRPr="008110C7">
        <w:rPr>
          <w:rFonts w:asciiTheme="minorHAnsi" w:hAnsiTheme="minorHAnsi" w:cstheme="minorHAnsi"/>
        </w:rPr>
        <w:t xml:space="preserve"> shared RO case,</w:t>
      </w:r>
      <w:r w:rsidR="00862611" w:rsidRPr="008110C7">
        <w:rPr>
          <w:rFonts w:asciiTheme="minorHAnsi" w:hAnsiTheme="minorHAnsi" w:cstheme="minorHAnsi"/>
        </w:rPr>
        <w:t xml:space="preserve"> </w:t>
      </w:r>
      <w:r w:rsidR="005A2468" w:rsidRPr="008110C7">
        <w:rPr>
          <w:rFonts w:asciiTheme="minorHAnsi" w:hAnsiTheme="minorHAnsi" w:cstheme="minorHAnsi"/>
        </w:rPr>
        <w:t>mechanisms</w:t>
      </w:r>
      <w:r w:rsidR="00CF16E7" w:rsidRPr="008110C7">
        <w:rPr>
          <w:rFonts w:asciiTheme="minorHAnsi" w:hAnsiTheme="minorHAnsi" w:cstheme="minorHAnsi"/>
        </w:rPr>
        <w:t xml:space="preserve"> similar </w:t>
      </w:r>
      <w:r w:rsidR="00F13514" w:rsidRPr="008110C7">
        <w:rPr>
          <w:rFonts w:asciiTheme="minorHAnsi" w:hAnsiTheme="minorHAnsi" w:cstheme="minorHAnsi"/>
        </w:rPr>
        <w:t xml:space="preserve">to </w:t>
      </w:r>
      <w:r w:rsidR="00CF16E7" w:rsidRPr="008110C7">
        <w:rPr>
          <w:rFonts w:asciiTheme="minorHAnsi" w:hAnsiTheme="minorHAnsi" w:cstheme="minorHAnsi"/>
        </w:rPr>
        <w:t xml:space="preserve">what we’ve </w:t>
      </w:r>
      <w:r w:rsidR="00A773F8" w:rsidRPr="008110C7">
        <w:rPr>
          <w:rFonts w:asciiTheme="minorHAnsi" w:hAnsiTheme="minorHAnsi" w:cstheme="minorHAnsi"/>
        </w:rPr>
        <w:t>used</w:t>
      </w:r>
      <w:r w:rsidR="00CF16E7" w:rsidRPr="008110C7">
        <w:rPr>
          <w:rFonts w:asciiTheme="minorHAnsi" w:hAnsiTheme="minorHAnsi" w:cstheme="minorHAnsi"/>
        </w:rPr>
        <w:t xml:space="preserve"> for 2-step RACH can be used</w:t>
      </w:r>
      <w:r w:rsidR="0024222A" w:rsidRPr="008110C7">
        <w:rPr>
          <w:rFonts w:asciiTheme="minorHAnsi" w:hAnsiTheme="minorHAnsi" w:cstheme="minorHAnsi"/>
        </w:rPr>
        <w:t xml:space="preserve"> </w:t>
      </w:r>
      <w:r w:rsidR="00FA2359">
        <w:rPr>
          <w:rFonts w:asciiTheme="minorHAnsi" w:hAnsiTheme="minorHAnsi" w:cstheme="minorHAnsi"/>
        </w:rPr>
        <w:t>for</w:t>
      </w:r>
      <w:r w:rsidR="00FA2359" w:rsidRPr="008110C7">
        <w:rPr>
          <w:rFonts w:asciiTheme="minorHAnsi" w:hAnsiTheme="minorHAnsi" w:cstheme="minorHAnsi"/>
        </w:rPr>
        <w:t xml:space="preserve"> </w:t>
      </w:r>
      <w:r w:rsidR="005A2468" w:rsidRPr="008110C7">
        <w:rPr>
          <w:rFonts w:asciiTheme="minorHAnsi" w:hAnsiTheme="minorHAnsi" w:cstheme="minorHAnsi"/>
        </w:rPr>
        <w:t>PRACH preamble</w:t>
      </w:r>
      <w:r w:rsidR="00380C50" w:rsidRPr="008110C7">
        <w:rPr>
          <w:rFonts w:asciiTheme="minorHAnsi" w:hAnsiTheme="minorHAnsi" w:cstheme="minorHAnsi"/>
        </w:rPr>
        <w:t xml:space="preserve"> grouping for different features</w:t>
      </w:r>
      <w:r w:rsidR="005A2468" w:rsidRPr="008110C7">
        <w:rPr>
          <w:rFonts w:asciiTheme="minorHAnsi" w:hAnsiTheme="minorHAnsi" w:cstheme="minorHAnsi"/>
        </w:rPr>
        <w:t>.</w:t>
      </w:r>
      <w:r w:rsidR="00257409" w:rsidRPr="008110C7">
        <w:rPr>
          <w:rFonts w:asciiTheme="minorHAnsi" w:hAnsiTheme="minorHAnsi" w:cstheme="minorHAnsi"/>
        </w:rPr>
        <w:t xml:space="preserve"> </w:t>
      </w:r>
      <w:r w:rsidR="00E72829" w:rsidRPr="008110C7">
        <w:rPr>
          <w:rFonts w:asciiTheme="minorHAnsi" w:hAnsiTheme="minorHAnsi" w:cstheme="minorHAnsi"/>
        </w:rPr>
        <w:t xml:space="preserve">As is known, </w:t>
      </w:r>
      <w:r w:rsidR="00FA2359">
        <w:rPr>
          <w:rFonts w:asciiTheme="minorHAnsi" w:hAnsiTheme="minorHAnsi" w:cstheme="minorHAnsi"/>
        </w:rPr>
        <w:t xml:space="preserve">the </w:t>
      </w:r>
      <w:r w:rsidR="00E72829" w:rsidRPr="008110C7">
        <w:rPr>
          <w:rFonts w:asciiTheme="minorHAnsi" w:hAnsiTheme="minorHAnsi" w:cstheme="minorHAnsi"/>
        </w:rPr>
        <w:t xml:space="preserve">total number of preambles </w:t>
      </w:r>
      <w:r w:rsidR="00554F1E" w:rsidRPr="008110C7">
        <w:rPr>
          <w:rFonts w:asciiTheme="minorHAnsi" w:hAnsiTheme="minorHAnsi" w:cstheme="minorHAnsi"/>
        </w:rPr>
        <w:t xml:space="preserve">used in </w:t>
      </w:r>
      <w:r w:rsidR="00FA2359">
        <w:rPr>
          <w:rFonts w:asciiTheme="minorHAnsi" w:hAnsiTheme="minorHAnsi" w:cstheme="minorHAnsi"/>
        </w:rPr>
        <w:t xml:space="preserve">an </w:t>
      </w:r>
      <w:r w:rsidR="00F829DE" w:rsidRPr="008110C7">
        <w:rPr>
          <w:rFonts w:asciiTheme="minorHAnsi" w:hAnsiTheme="minorHAnsi" w:cstheme="minorHAnsi"/>
        </w:rPr>
        <w:t xml:space="preserve">RO may be optionally configured in </w:t>
      </w:r>
      <w:r w:rsidR="00FA2359">
        <w:rPr>
          <w:rFonts w:asciiTheme="minorHAnsi" w:hAnsiTheme="minorHAnsi" w:cstheme="minorHAnsi"/>
        </w:rPr>
        <w:t>Rel-15/16</w:t>
      </w:r>
      <w:r w:rsidR="00095D45" w:rsidRPr="008110C7">
        <w:rPr>
          <w:rFonts w:asciiTheme="minorHAnsi" w:hAnsiTheme="minorHAnsi" w:cstheme="minorHAnsi"/>
        </w:rPr>
        <w:t xml:space="preserve">. </w:t>
      </w:r>
      <w:r w:rsidR="00257409" w:rsidRPr="008110C7">
        <w:rPr>
          <w:rFonts w:asciiTheme="minorHAnsi" w:hAnsiTheme="minorHAnsi" w:cstheme="minorHAnsi"/>
        </w:rPr>
        <w:t xml:space="preserve">Whether the preambles </w:t>
      </w:r>
      <w:r w:rsidR="00095D45" w:rsidRPr="008110C7">
        <w:rPr>
          <w:rFonts w:asciiTheme="minorHAnsi" w:hAnsiTheme="minorHAnsi" w:cstheme="minorHAnsi"/>
        </w:rPr>
        <w:t xml:space="preserve">for requesting Msg3 repetition </w:t>
      </w:r>
      <w:r w:rsidR="00F018B0" w:rsidRPr="008110C7">
        <w:rPr>
          <w:rFonts w:asciiTheme="minorHAnsi" w:hAnsiTheme="minorHAnsi" w:cstheme="minorHAnsi"/>
        </w:rPr>
        <w:t xml:space="preserve">should be outside the total number of preambles </w:t>
      </w:r>
      <w:r w:rsidR="00095D45" w:rsidRPr="008110C7">
        <w:rPr>
          <w:rFonts w:asciiTheme="minorHAnsi" w:hAnsiTheme="minorHAnsi" w:cstheme="minorHAnsi"/>
        </w:rPr>
        <w:t xml:space="preserve">configured </w:t>
      </w:r>
      <w:r w:rsidR="00F018B0" w:rsidRPr="008110C7">
        <w:rPr>
          <w:rFonts w:asciiTheme="minorHAnsi" w:hAnsiTheme="minorHAnsi" w:cstheme="minorHAnsi"/>
        </w:rPr>
        <w:t xml:space="preserve">for </w:t>
      </w:r>
      <w:r w:rsidR="00FC6F08">
        <w:rPr>
          <w:rFonts w:asciiTheme="minorHAnsi" w:hAnsiTheme="minorHAnsi" w:cstheme="minorHAnsi"/>
        </w:rPr>
        <w:t xml:space="preserve">Rel-15/16 </w:t>
      </w:r>
      <w:r w:rsidR="00E72829" w:rsidRPr="008110C7">
        <w:rPr>
          <w:rFonts w:asciiTheme="minorHAnsi" w:hAnsiTheme="minorHAnsi" w:cstheme="minorHAnsi"/>
        </w:rPr>
        <w:t>or should be within the total number of configured preambles should be discussed first.</w:t>
      </w:r>
    </w:p>
    <w:p w14:paraId="7673E728" w14:textId="77777777" w:rsidR="00095D45" w:rsidRPr="00F75BED" w:rsidRDefault="00095D45" w:rsidP="00DF0299">
      <w:pPr>
        <w:pStyle w:val="BodyText"/>
        <w:spacing w:before="120" w:after="0"/>
        <w:jc w:val="both"/>
        <w:rPr>
          <w:rFonts w:cstheme="minorHAnsi"/>
          <w:b/>
        </w:rPr>
      </w:pPr>
      <w:r w:rsidRPr="00F75BED">
        <w:rPr>
          <w:rFonts w:cstheme="minorHAnsi"/>
          <w:b/>
        </w:rPr>
        <w:t>Proposal</w:t>
      </w:r>
      <w:r>
        <w:rPr>
          <w:rFonts w:cstheme="minorHAnsi"/>
          <w:b/>
        </w:rPr>
        <w:t xml:space="preserve"> 1</w:t>
      </w:r>
      <w:r w:rsidRPr="00F75BED">
        <w:rPr>
          <w:rFonts w:cstheme="minorHAnsi"/>
          <w:b/>
        </w:rPr>
        <w:t>:</w:t>
      </w:r>
    </w:p>
    <w:p w14:paraId="482876C8" w14:textId="3CB04FEE" w:rsidR="002C1500" w:rsidRPr="008110C7" w:rsidRDefault="00D31002" w:rsidP="001A04E6">
      <w:pPr>
        <w:pStyle w:val="ListParagraph"/>
        <w:numPr>
          <w:ilvl w:val="0"/>
          <w:numId w:val="49"/>
        </w:numPr>
        <w:jc w:val="both"/>
        <w:rPr>
          <w:rFonts w:asciiTheme="minorHAnsi" w:hAnsiTheme="minorHAnsi" w:cstheme="minorHAnsi"/>
          <w:szCs w:val="22"/>
        </w:rPr>
      </w:pPr>
      <w:r w:rsidRPr="008110C7">
        <w:rPr>
          <w:rFonts w:asciiTheme="minorHAnsi" w:hAnsiTheme="minorHAnsi" w:cstheme="minorHAnsi"/>
          <w:szCs w:val="22"/>
        </w:rPr>
        <w:t xml:space="preserve">For </w:t>
      </w:r>
      <w:r w:rsidR="00FC6F08">
        <w:rPr>
          <w:rFonts w:asciiTheme="minorHAnsi" w:hAnsiTheme="minorHAnsi" w:cstheme="minorHAnsi"/>
          <w:bCs/>
          <w:szCs w:val="22"/>
        </w:rPr>
        <w:t xml:space="preserve">the </w:t>
      </w:r>
      <w:r w:rsidRPr="008110C7">
        <w:rPr>
          <w:rFonts w:asciiTheme="minorHAnsi" w:hAnsiTheme="minorHAnsi" w:cstheme="minorHAnsi"/>
          <w:szCs w:val="22"/>
        </w:rPr>
        <w:t>shared RO case</w:t>
      </w:r>
      <w:r w:rsidR="002C1500" w:rsidRPr="008110C7">
        <w:rPr>
          <w:rFonts w:asciiTheme="minorHAnsi" w:hAnsiTheme="minorHAnsi" w:cstheme="minorHAnsi"/>
          <w:szCs w:val="22"/>
        </w:rPr>
        <w:t>,</w:t>
      </w:r>
    </w:p>
    <w:p w14:paraId="40086039" w14:textId="108A0E18" w:rsidR="00FD39FB" w:rsidRPr="008110C7" w:rsidRDefault="007218F0" w:rsidP="00DF0299">
      <w:pPr>
        <w:pStyle w:val="ListParagraph"/>
        <w:numPr>
          <w:ilvl w:val="0"/>
          <w:numId w:val="49"/>
        </w:numPr>
        <w:ind w:left="1080"/>
        <w:jc w:val="both"/>
        <w:rPr>
          <w:rFonts w:asciiTheme="minorHAnsi" w:hAnsiTheme="minorHAnsi" w:cstheme="minorHAnsi"/>
          <w:szCs w:val="22"/>
        </w:rPr>
      </w:pPr>
      <w:r w:rsidRPr="008110C7">
        <w:rPr>
          <w:rFonts w:asciiTheme="minorHAnsi" w:hAnsiTheme="minorHAnsi" w:cstheme="minorHAnsi"/>
          <w:szCs w:val="22"/>
        </w:rPr>
        <w:t>Similar m</w:t>
      </w:r>
      <w:r w:rsidR="00095D45" w:rsidRPr="008110C7">
        <w:rPr>
          <w:rFonts w:asciiTheme="minorHAnsi" w:hAnsiTheme="minorHAnsi" w:cstheme="minorHAnsi"/>
          <w:szCs w:val="22"/>
        </w:rPr>
        <w:t xml:space="preserve">echanisms </w:t>
      </w:r>
      <w:r w:rsidR="00213C27" w:rsidRPr="008110C7">
        <w:rPr>
          <w:rFonts w:asciiTheme="minorHAnsi" w:hAnsiTheme="minorHAnsi" w:cstheme="minorHAnsi"/>
          <w:szCs w:val="22"/>
        </w:rPr>
        <w:t>applied</w:t>
      </w:r>
      <w:r w:rsidR="00095D45" w:rsidRPr="008110C7">
        <w:rPr>
          <w:rFonts w:asciiTheme="minorHAnsi" w:hAnsiTheme="minorHAnsi" w:cstheme="minorHAnsi"/>
          <w:szCs w:val="22"/>
        </w:rPr>
        <w:t xml:space="preserve"> for </w:t>
      </w:r>
      <w:r w:rsidR="003B1C6B" w:rsidRPr="008110C7">
        <w:rPr>
          <w:rFonts w:asciiTheme="minorHAnsi" w:hAnsiTheme="minorHAnsi" w:cstheme="minorHAnsi"/>
          <w:szCs w:val="22"/>
        </w:rPr>
        <w:t xml:space="preserve">supporting </w:t>
      </w:r>
      <w:r w:rsidR="00095D45" w:rsidRPr="008110C7">
        <w:rPr>
          <w:rFonts w:asciiTheme="minorHAnsi" w:hAnsiTheme="minorHAnsi" w:cstheme="minorHAnsi"/>
          <w:szCs w:val="22"/>
        </w:rPr>
        <w:t xml:space="preserve">2-step RACH can be </w:t>
      </w:r>
      <w:r w:rsidR="00FF1875" w:rsidRPr="008110C7">
        <w:rPr>
          <w:rFonts w:asciiTheme="minorHAnsi" w:hAnsiTheme="minorHAnsi" w:cstheme="minorHAnsi"/>
          <w:szCs w:val="22"/>
        </w:rPr>
        <w:t>re</w:t>
      </w:r>
      <w:r w:rsidR="00095D45" w:rsidRPr="008110C7">
        <w:rPr>
          <w:rFonts w:asciiTheme="minorHAnsi" w:hAnsiTheme="minorHAnsi" w:cstheme="minorHAnsi"/>
          <w:szCs w:val="22"/>
        </w:rPr>
        <w:t xml:space="preserve">used </w:t>
      </w:r>
      <w:r w:rsidR="00127158" w:rsidRPr="008110C7">
        <w:rPr>
          <w:rFonts w:asciiTheme="minorHAnsi" w:hAnsiTheme="minorHAnsi" w:cstheme="minorHAnsi"/>
          <w:szCs w:val="22"/>
        </w:rPr>
        <w:t xml:space="preserve">for </w:t>
      </w:r>
      <w:r w:rsidR="00095D45" w:rsidRPr="008110C7">
        <w:rPr>
          <w:rFonts w:asciiTheme="minorHAnsi" w:hAnsiTheme="minorHAnsi" w:cstheme="minorHAnsi"/>
          <w:szCs w:val="22"/>
        </w:rPr>
        <w:t xml:space="preserve">PRACH preamble grouping for </w:t>
      </w:r>
      <w:r w:rsidR="007F1140" w:rsidRPr="008110C7">
        <w:rPr>
          <w:rFonts w:asciiTheme="minorHAnsi" w:hAnsiTheme="minorHAnsi" w:cstheme="minorHAnsi"/>
          <w:szCs w:val="22"/>
        </w:rPr>
        <w:t>requesting Msg3 repetition</w:t>
      </w:r>
      <w:r w:rsidR="00095D45" w:rsidRPr="008110C7">
        <w:rPr>
          <w:rFonts w:asciiTheme="minorHAnsi" w:hAnsiTheme="minorHAnsi" w:cstheme="minorHAnsi"/>
          <w:szCs w:val="22"/>
        </w:rPr>
        <w:t>.</w:t>
      </w:r>
      <w:r w:rsidR="00E019C7" w:rsidRPr="008110C7">
        <w:rPr>
          <w:rFonts w:asciiTheme="minorHAnsi" w:hAnsiTheme="minorHAnsi" w:cstheme="minorHAnsi"/>
          <w:szCs w:val="22"/>
        </w:rPr>
        <w:t xml:space="preserve"> </w:t>
      </w:r>
    </w:p>
    <w:p w14:paraId="4EA4C8F9" w14:textId="7EBD5239" w:rsidR="007F1140" w:rsidRPr="008110C7" w:rsidRDefault="00E019C7" w:rsidP="00DF0299">
      <w:pPr>
        <w:pStyle w:val="ListParagraph"/>
        <w:numPr>
          <w:ilvl w:val="0"/>
          <w:numId w:val="49"/>
        </w:numPr>
        <w:ind w:left="1080"/>
        <w:jc w:val="both"/>
        <w:rPr>
          <w:rFonts w:asciiTheme="minorHAnsi" w:hAnsiTheme="minorHAnsi" w:cstheme="minorHAnsi"/>
          <w:szCs w:val="22"/>
        </w:rPr>
      </w:pPr>
      <w:r w:rsidRPr="008110C7">
        <w:rPr>
          <w:rFonts w:asciiTheme="minorHAnsi" w:hAnsiTheme="minorHAnsi" w:cstheme="minorHAnsi"/>
          <w:szCs w:val="22"/>
        </w:rPr>
        <w:t>Whether the preambles for requesting Msg3 repetition should be outside the total number of preambles configured</w:t>
      </w:r>
      <w:r w:rsidR="00FD39FB" w:rsidRPr="008110C7">
        <w:rPr>
          <w:rFonts w:asciiTheme="minorHAnsi" w:hAnsiTheme="minorHAnsi" w:cstheme="minorHAnsi"/>
          <w:szCs w:val="22"/>
        </w:rPr>
        <w:t xml:space="preserve"> should be discussed.</w:t>
      </w:r>
    </w:p>
    <w:p w14:paraId="4CC20C16" w14:textId="42EA0362" w:rsidR="007F1140" w:rsidRPr="008110C7" w:rsidRDefault="007F1140" w:rsidP="00DF0299">
      <w:pPr>
        <w:pStyle w:val="ListParagraph"/>
        <w:numPr>
          <w:ilvl w:val="0"/>
          <w:numId w:val="48"/>
        </w:numPr>
        <w:spacing w:after="0"/>
        <w:ind w:left="1080"/>
        <w:jc w:val="both"/>
        <w:rPr>
          <w:rFonts w:asciiTheme="minorHAnsi" w:hAnsiTheme="minorHAnsi" w:cstheme="minorHAnsi"/>
          <w:szCs w:val="22"/>
        </w:rPr>
      </w:pPr>
      <w:r w:rsidRPr="008110C7">
        <w:rPr>
          <w:rFonts w:asciiTheme="minorHAnsi" w:hAnsiTheme="minorHAnsi" w:cstheme="minorHAnsi"/>
          <w:szCs w:val="22"/>
        </w:rPr>
        <w:t xml:space="preserve">A unified solution </w:t>
      </w:r>
      <w:r w:rsidR="00704DFA" w:rsidRPr="008110C7">
        <w:rPr>
          <w:rFonts w:asciiTheme="minorHAnsi" w:hAnsiTheme="minorHAnsi" w:cstheme="minorHAnsi"/>
          <w:szCs w:val="22"/>
        </w:rPr>
        <w:t>of</w:t>
      </w:r>
      <w:r w:rsidR="00626662" w:rsidRPr="008110C7">
        <w:rPr>
          <w:rFonts w:asciiTheme="minorHAnsi" w:hAnsiTheme="minorHAnsi" w:cstheme="minorHAnsi"/>
          <w:szCs w:val="22"/>
        </w:rPr>
        <w:t xml:space="preserve"> </w:t>
      </w:r>
      <w:r w:rsidR="00704DFA" w:rsidRPr="008110C7">
        <w:rPr>
          <w:rFonts w:asciiTheme="minorHAnsi" w:hAnsiTheme="minorHAnsi" w:cstheme="minorHAnsi"/>
          <w:szCs w:val="22"/>
        </w:rPr>
        <w:t xml:space="preserve">preamble grouping </w:t>
      </w:r>
      <w:r w:rsidR="00626662" w:rsidRPr="008110C7">
        <w:rPr>
          <w:rFonts w:asciiTheme="minorHAnsi" w:hAnsiTheme="minorHAnsi" w:cstheme="minorHAnsi"/>
          <w:szCs w:val="22"/>
        </w:rPr>
        <w:t xml:space="preserve">should be supported </w:t>
      </w:r>
      <w:r w:rsidRPr="008110C7">
        <w:rPr>
          <w:rFonts w:asciiTheme="minorHAnsi" w:hAnsiTheme="minorHAnsi" w:cstheme="minorHAnsi"/>
          <w:szCs w:val="22"/>
        </w:rPr>
        <w:t xml:space="preserve">for </w:t>
      </w:r>
      <w:r w:rsidR="00D77BDA" w:rsidRPr="008110C7">
        <w:rPr>
          <w:rFonts w:asciiTheme="minorHAnsi" w:hAnsiTheme="minorHAnsi" w:cstheme="minorHAnsi"/>
          <w:szCs w:val="22"/>
        </w:rPr>
        <w:t xml:space="preserve">requesting Msg3 repetition as well as </w:t>
      </w:r>
      <w:r w:rsidR="00820EA4" w:rsidRPr="008110C7">
        <w:rPr>
          <w:rFonts w:asciiTheme="minorHAnsi" w:hAnsiTheme="minorHAnsi" w:cstheme="minorHAnsi"/>
          <w:szCs w:val="22"/>
        </w:rPr>
        <w:t>for indicating other new features in NR Rel-17</w:t>
      </w:r>
      <w:r w:rsidR="00A647D2" w:rsidRPr="008110C7">
        <w:rPr>
          <w:rFonts w:asciiTheme="minorHAnsi" w:hAnsiTheme="minorHAnsi" w:cstheme="minorHAnsi"/>
          <w:szCs w:val="22"/>
        </w:rPr>
        <w:t>.</w:t>
      </w:r>
    </w:p>
    <w:p w14:paraId="50BF41D7" w14:textId="04248C18" w:rsidR="00532F44" w:rsidRDefault="00532F44" w:rsidP="00DF0299">
      <w:pPr>
        <w:spacing w:before="120" w:after="120"/>
        <w:jc w:val="both"/>
        <w:rPr>
          <w:rFonts w:cstheme="minorHAnsi"/>
        </w:rPr>
      </w:pPr>
      <w:r>
        <w:rPr>
          <w:rFonts w:cstheme="minorHAnsi"/>
        </w:rPr>
        <w:t>For the detail</w:t>
      </w:r>
      <w:r w:rsidR="00686FD0">
        <w:rPr>
          <w:rFonts w:cstheme="minorHAnsi"/>
        </w:rPr>
        <w:t>s</w:t>
      </w:r>
      <w:r>
        <w:rPr>
          <w:rFonts w:cstheme="minorHAnsi"/>
        </w:rPr>
        <w:t xml:space="preserve"> of </w:t>
      </w:r>
      <w:r w:rsidR="00686FD0">
        <w:rPr>
          <w:rFonts w:cstheme="minorHAnsi"/>
        </w:rPr>
        <w:t xml:space="preserve">PRACH resource configuration </w:t>
      </w:r>
      <w:r w:rsidR="00B04AB9">
        <w:rPr>
          <w:rFonts w:cstheme="minorHAnsi"/>
          <w:bCs/>
        </w:rPr>
        <w:t>for the</w:t>
      </w:r>
      <w:r w:rsidR="00686FD0">
        <w:rPr>
          <w:rFonts w:cstheme="minorHAnsi"/>
        </w:rPr>
        <w:t xml:space="preserve"> UE to request a Msg3 repetition</w:t>
      </w:r>
      <w:r w:rsidR="00271504">
        <w:rPr>
          <w:rFonts w:cstheme="minorHAnsi"/>
        </w:rPr>
        <w:t xml:space="preserve">, RAN1 </w:t>
      </w:r>
      <w:r w:rsidR="00974B54" w:rsidRPr="008110C7">
        <w:rPr>
          <w:rFonts w:cstheme="minorHAnsi"/>
        </w:rPr>
        <w:t xml:space="preserve">also </w:t>
      </w:r>
      <w:r w:rsidR="00271504">
        <w:rPr>
          <w:rFonts w:cstheme="minorHAnsi"/>
        </w:rPr>
        <w:t xml:space="preserve">needs to decide whether separate PRACH occasions should be introduced. </w:t>
      </w:r>
      <w:r w:rsidR="00082643" w:rsidRPr="008110C7">
        <w:rPr>
          <w:rFonts w:cstheme="minorHAnsi"/>
        </w:rPr>
        <w:t>In our understanding</w:t>
      </w:r>
      <w:r w:rsidR="00B742B2" w:rsidRPr="008110C7">
        <w:rPr>
          <w:rFonts w:cstheme="minorHAnsi"/>
        </w:rPr>
        <w:t>,</w:t>
      </w:r>
      <w:r w:rsidR="00082643" w:rsidRPr="008110C7">
        <w:rPr>
          <w:rFonts w:cstheme="minorHAnsi"/>
        </w:rPr>
        <w:t xml:space="preserve"> this is needed especially for the case when the preamble resources are not enough.</w:t>
      </w:r>
      <w:r w:rsidR="0034623C">
        <w:rPr>
          <w:rFonts w:cstheme="minorHAnsi"/>
        </w:rPr>
        <w:t xml:space="preserve"> Furthermore, </w:t>
      </w:r>
      <w:r w:rsidR="0034623C" w:rsidRPr="0034623C">
        <w:rPr>
          <w:rFonts w:cstheme="minorHAnsi"/>
        </w:rPr>
        <w:t xml:space="preserve">with preamble partitioning currently being used for several features from Rel-16 and not to mention currently discussed RAN2 features, there is a need for flexibility in how </w:t>
      </w:r>
      <w:r w:rsidR="002F0FED">
        <w:rPr>
          <w:rFonts w:cstheme="minorHAnsi"/>
        </w:rPr>
        <w:t>the separate PRACH resources should be</w:t>
      </w:r>
      <w:r w:rsidR="0034623C" w:rsidRPr="0034623C">
        <w:rPr>
          <w:rFonts w:cstheme="minorHAnsi"/>
        </w:rPr>
        <w:t xml:space="preserve"> configured</w:t>
      </w:r>
      <w:r w:rsidR="00632EF6">
        <w:rPr>
          <w:rFonts w:cstheme="minorHAnsi"/>
        </w:rPr>
        <w:t>. A</w:t>
      </w:r>
      <w:r w:rsidR="0034623C" w:rsidRPr="0034623C">
        <w:rPr>
          <w:rFonts w:cstheme="minorHAnsi"/>
        </w:rPr>
        <w:t xml:space="preserve">nd without </w:t>
      </w:r>
      <w:r w:rsidR="00632EF6">
        <w:rPr>
          <w:rFonts w:cstheme="minorHAnsi"/>
        </w:rPr>
        <w:t>the</w:t>
      </w:r>
      <w:r w:rsidR="0034623C" w:rsidRPr="0034623C">
        <w:rPr>
          <w:rFonts w:cstheme="minorHAnsi"/>
        </w:rPr>
        <w:t xml:space="preserve"> </w:t>
      </w:r>
      <w:r w:rsidR="00632EF6" w:rsidRPr="0034623C">
        <w:rPr>
          <w:rFonts w:cstheme="minorHAnsi"/>
        </w:rPr>
        <w:t>flexibility</w:t>
      </w:r>
      <w:r w:rsidR="00632EF6">
        <w:rPr>
          <w:rFonts w:cstheme="minorHAnsi"/>
        </w:rPr>
        <w:t xml:space="preserve"> to configure separate ROs,</w:t>
      </w:r>
      <w:r w:rsidR="0034623C" w:rsidRPr="0034623C">
        <w:rPr>
          <w:rFonts w:cstheme="minorHAnsi"/>
        </w:rPr>
        <w:t xml:space="preserve"> there is a serious risk that </w:t>
      </w:r>
      <w:r w:rsidR="00E94084">
        <w:rPr>
          <w:rFonts w:cstheme="minorHAnsi"/>
        </w:rPr>
        <w:t>the</w:t>
      </w:r>
      <w:r w:rsidR="0034623C" w:rsidRPr="0034623C">
        <w:rPr>
          <w:rFonts w:cstheme="minorHAnsi"/>
        </w:rPr>
        <w:t xml:space="preserve"> feature will be difficult to deploy.</w:t>
      </w:r>
    </w:p>
    <w:p w14:paraId="59F745CD" w14:textId="456589FC" w:rsidR="000647B8" w:rsidRPr="00F75BED" w:rsidRDefault="000647B8" w:rsidP="000647B8">
      <w:pPr>
        <w:pStyle w:val="BodyText"/>
        <w:spacing w:after="0"/>
        <w:jc w:val="both"/>
        <w:rPr>
          <w:rFonts w:cstheme="minorHAnsi"/>
          <w:b/>
        </w:rPr>
      </w:pPr>
      <w:r w:rsidRPr="00F75BED">
        <w:rPr>
          <w:rFonts w:cstheme="minorHAnsi"/>
          <w:b/>
        </w:rPr>
        <w:t>Proposal</w:t>
      </w:r>
      <w:r w:rsidR="002E1AEF">
        <w:rPr>
          <w:rFonts w:cstheme="minorHAnsi"/>
          <w:b/>
        </w:rPr>
        <w:t xml:space="preserve"> </w:t>
      </w:r>
      <w:r w:rsidR="00E23BDA">
        <w:rPr>
          <w:rFonts w:cstheme="minorHAnsi"/>
          <w:b/>
        </w:rPr>
        <w:t>2</w:t>
      </w:r>
      <w:r w:rsidRPr="00F75BED">
        <w:rPr>
          <w:rFonts w:cstheme="minorHAnsi"/>
          <w:b/>
        </w:rPr>
        <w:t>:</w:t>
      </w:r>
    </w:p>
    <w:p w14:paraId="30902383" w14:textId="091F1A1D" w:rsidR="00E204B5" w:rsidRPr="008110C7" w:rsidRDefault="00B04AB9" w:rsidP="00A938A8">
      <w:pPr>
        <w:pStyle w:val="ListParagraph"/>
        <w:numPr>
          <w:ilvl w:val="1"/>
          <w:numId w:val="15"/>
        </w:numPr>
        <w:spacing w:after="0"/>
        <w:jc w:val="both"/>
        <w:rPr>
          <w:rFonts w:asciiTheme="minorHAnsi" w:hAnsiTheme="minorHAnsi" w:cstheme="minorHAnsi"/>
          <w:szCs w:val="22"/>
        </w:rPr>
      </w:pPr>
      <w:r>
        <w:rPr>
          <w:rFonts w:asciiTheme="minorHAnsi" w:eastAsiaTheme="minorEastAsia" w:hAnsiTheme="minorHAnsi" w:cstheme="minorHAnsi"/>
          <w:bCs/>
          <w:szCs w:val="22"/>
          <w:lang w:eastAsia="zh-CN"/>
        </w:rPr>
        <w:t>A s</w:t>
      </w:r>
      <w:r w:rsidR="00A938A8" w:rsidRPr="008110C7">
        <w:rPr>
          <w:rFonts w:asciiTheme="minorHAnsi" w:eastAsiaTheme="minorEastAsia" w:hAnsiTheme="minorHAnsi" w:cstheme="minorHAnsi"/>
          <w:szCs w:val="22"/>
          <w:lang w:eastAsia="zh-CN"/>
        </w:rPr>
        <w:t>eparate RO should be supported for requesting Msg3 repetition.</w:t>
      </w:r>
    </w:p>
    <w:p w14:paraId="61E05AD1" w14:textId="2D31FDD4" w:rsidR="00A948B0" w:rsidRPr="008110C7" w:rsidRDefault="00A948B0" w:rsidP="00DF0299">
      <w:pPr>
        <w:spacing w:before="120" w:after="120"/>
        <w:jc w:val="both"/>
        <w:rPr>
          <w:rFonts w:cstheme="minorHAnsi"/>
          <w:lang w:eastAsia="ja-JP"/>
        </w:rPr>
      </w:pPr>
      <w:r w:rsidRPr="008110C7">
        <w:rPr>
          <w:rFonts w:cstheme="minorHAnsi"/>
        </w:rPr>
        <w:t xml:space="preserve">However, </w:t>
      </w:r>
      <w:r w:rsidRPr="008110C7">
        <w:rPr>
          <w:rFonts w:cstheme="minorHAnsi"/>
          <w:lang w:eastAsia="ja-JP"/>
        </w:rPr>
        <w:t xml:space="preserve">for </w:t>
      </w:r>
      <w:r w:rsidR="00B04AB9">
        <w:rPr>
          <w:rFonts w:cstheme="minorHAnsi"/>
          <w:lang w:eastAsia="ja-JP"/>
        </w:rPr>
        <w:t xml:space="preserve">the </w:t>
      </w:r>
      <w:r w:rsidRPr="008110C7">
        <w:rPr>
          <w:rFonts w:cstheme="minorHAnsi"/>
          <w:lang w:eastAsia="ja-JP"/>
        </w:rPr>
        <w:t xml:space="preserve">separate RO case, there could be </w:t>
      </w:r>
      <w:r w:rsidR="00B04AB9">
        <w:rPr>
          <w:rFonts w:cstheme="minorHAnsi"/>
          <w:lang w:eastAsia="ja-JP"/>
        </w:rPr>
        <w:t xml:space="preserve">an </w:t>
      </w:r>
      <w:r w:rsidRPr="008110C7">
        <w:rPr>
          <w:rFonts w:cstheme="minorHAnsi"/>
          <w:lang w:eastAsia="ja-JP"/>
        </w:rPr>
        <w:t xml:space="preserve">RA-RNTI overlapping issue between legacy ROs and new ROs if they’re configured independently. </w:t>
      </w:r>
    </w:p>
    <w:p w14:paraId="7708EE3F" w14:textId="09397027" w:rsidR="00A948B0" w:rsidRPr="008110C7" w:rsidRDefault="00A948B0" w:rsidP="00A948B0">
      <w:pPr>
        <w:jc w:val="both"/>
        <w:rPr>
          <w:rFonts w:eastAsia="Times New Roman" w:cstheme="minorHAnsi"/>
          <w:lang w:eastAsia="ko-KR"/>
        </w:rPr>
      </w:pPr>
      <w:r w:rsidRPr="008110C7">
        <w:rPr>
          <w:rFonts w:cstheme="minorHAnsi"/>
          <w:lang w:eastAsia="ko-KR"/>
        </w:rPr>
        <w:t>As is known, the RA-RNTI associated with the PRACH occasion in which the Random Access Preamble is transmitted is computed as:</w:t>
      </w:r>
    </w:p>
    <w:p w14:paraId="2CA8DD6D" w14:textId="77777777" w:rsidR="00A948B0" w:rsidRPr="008110C7" w:rsidRDefault="00A948B0" w:rsidP="00A948B0">
      <w:pPr>
        <w:pStyle w:val="EQ"/>
        <w:jc w:val="center"/>
        <w:rPr>
          <w:rFonts w:cstheme="minorHAnsi"/>
          <w:lang w:eastAsia="ko-KR"/>
        </w:rPr>
      </w:pPr>
      <w:r w:rsidRPr="008110C7">
        <w:rPr>
          <w:rFonts w:cstheme="minorHAnsi"/>
          <w:lang w:eastAsia="ko-KR"/>
        </w:rPr>
        <w:t>RA-RNTI = 1 + s_id + 14 × t_id + 14 × 80 × f_id + 14 × 80 × 8 × ul_carrier_id</w:t>
      </w:r>
    </w:p>
    <w:p w14:paraId="65435FDC" w14:textId="77777777" w:rsidR="00A948B0" w:rsidRPr="008110C7" w:rsidRDefault="00A948B0" w:rsidP="00A948B0">
      <w:pPr>
        <w:jc w:val="both"/>
        <w:rPr>
          <w:rFonts w:cstheme="minorHAnsi"/>
          <w:lang w:eastAsia="ko-KR"/>
        </w:rPr>
      </w:pPr>
      <w:r w:rsidRPr="008110C7">
        <w:rPr>
          <w:rFonts w:cstheme="minorHAnsi"/>
          <w:lang w:eastAsia="ko-KR"/>
        </w:rPr>
        <w:t xml:space="preserve">where </w:t>
      </w:r>
      <w:proofErr w:type="spellStart"/>
      <w:r w:rsidRPr="008110C7">
        <w:rPr>
          <w:rFonts w:cstheme="minorHAnsi"/>
          <w:lang w:eastAsia="ko-KR"/>
        </w:rPr>
        <w:t>s_id</w:t>
      </w:r>
      <w:proofErr w:type="spellEnd"/>
      <w:r w:rsidRPr="008110C7">
        <w:rPr>
          <w:rFonts w:cstheme="minorHAnsi"/>
          <w:lang w:eastAsia="ko-KR"/>
        </w:rPr>
        <w:t xml:space="preserve"> is the index of the first OFDM symbol of the PRACH occasion (0 </w:t>
      </w:r>
      <w:r w:rsidRPr="008110C7">
        <w:rPr>
          <w:rFonts w:cstheme="minorHAnsi"/>
          <w:noProof/>
        </w:rPr>
        <w:t>≤</w:t>
      </w:r>
      <w:r w:rsidRPr="008110C7">
        <w:rPr>
          <w:rFonts w:cstheme="minorHAnsi"/>
          <w:noProof/>
          <w:lang w:eastAsia="ko-KR"/>
        </w:rPr>
        <w:t xml:space="preserve"> </w:t>
      </w:r>
      <w:proofErr w:type="spellStart"/>
      <w:r w:rsidRPr="008110C7">
        <w:rPr>
          <w:rFonts w:cstheme="minorHAnsi"/>
          <w:lang w:eastAsia="ko-KR"/>
        </w:rPr>
        <w:t>s_id</w:t>
      </w:r>
      <w:proofErr w:type="spellEnd"/>
      <w:r w:rsidRPr="008110C7">
        <w:rPr>
          <w:rFonts w:cstheme="minorHAnsi"/>
          <w:lang w:eastAsia="ko-KR"/>
        </w:rPr>
        <w:t xml:space="preserve"> &lt; 14), </w:t>
      </w:r>
      <w:proofErr w:type="spellStart"/>
      <w:r w:rsidRPr="008110C7">
        <w:rPr>
          <w:rFonts w:cstheme="minorHAnsi"/>
          <w:lang w:eastAsia="ko-KR"/>
        </w:rPr>
        <w:t>t_id</w:t>
      </w:r>
      <w:proofErr w:type="spellEnd"/>
      <w:r w:rsidRPr="008110C7">
        <w:rPr>
          <w:rFonts w:cstheme="minorHAnsi"/>
          <w:lang w:eastAsia="ko-KR"/>
        </w:rPr>
        <w:t xml:space="preserve"> is the index of the first slot of the PRACH occasion in a system frame (0 </w:t>
      </w:r>
      <w:r w:rsidRPr="008110C7">
        <w:rPr>
          <w:rFonts w:cstheme="minorHAnsi"/>
          <w:noProof/>
        </w:rPr>
        <w:t>≤</w:t>
      </w:r>
      <w:r w:rsidRPr="008110C7">
        <w:rPr>
          <w:rFonts w:cstheme="minorHAnsi"/>
          <w:lang w:eastAsia="ko-KR"/>
        </w:rPr>
        <w:t xml:space="preserve"> </w:t>
      </w:r>
      <w:proofErr w:type="spellStart"/>
      <w:r w:rsidRPr="008110C7">
        <w:rPr>
          <w:rFonts w:cstheme="minorHAnsi"/>
          <w:lang w:eastAsia="ko-KR"/>
        </w:rPr>
        <w:t>t_id</w:t>
      </w:r>
      <w:proofErr w:type="spellEnd"/>
      <w:r w:rsidRPr="008110C7">
        <w:rPr>
          <w:rFonts w:cstheme="minorHAnsi"/>
          <w:lang w:eastAsia="ko-KR"/>
        </w:rPr>
        <w:t xml:space="preserve"> &lt; 80), where the subcarrier spacing to determine </w:t>
      </w:r>
      <w:proofErr w:type="spellStart"/>
      <w:r w:rsidRPr="008110C7">
        <w:rPr>
          <w:rFonts w:cstheme="minorHAnsi"/>
          <w:lang w:eastAsia="ko-KR"/>
        </w:rPr>
        <w:t>t_id</w:t>
      </w:r>
      <w:proofErr w:type="spellEnd"/>
      <w:r w:rsidRPr="008110C7">
        <w:rPr>
          <w:rFonts w:cstheme="minorHAnsi"/>
          <w:lang w:eastAsia="ko-KR"/>
        </w:rPr>
        <w:t xml:space="preserve"> is based on the value of μ specified in clause 5.3.2 in TS 38.211, </w:t>
      </w:r>
      <w:proofErr w:type="spellStart"/>
      <w:r w:rsidRPr="008110C7">
        <w:rPr>
          <w:rFonts w:cstheme="minorHAnsi"/>
          <w:lang w:eastAsia="ko-KR"/>
        </w:rPr>
        <w:t>f_id</w:t>
      </w:r>
      <w:proofErr w:type="spellEnd"/>
      <w:r w:rsidRPr="008110C7">
        <w:rPr>
          <w:rFonts w:cstheme="minorHAnsi"/>
          <w:lang w:eastAsia="ko-KR"/>
        </w:rPr>
        <w:t xml:space="preserve"> is the index of the PRACH occasion in the frequency domain (0 </w:t>
      </w:r>
      <w:r w:rsidRPr="008110C7">
        <w:rPr>
          <w:rFonts w:cstheme="minorHAnsi"/>
          <w:noProof/>
        </w:rPr>
        <w:t>≤</w:t>
      </w:r>
      <w:r w:rsidRPr="008110C7">
        <w:rPr>
          <w:rFonts w:cstheme="minorHAnsi"/>
          <w:lang w:eastAsia="ko-KR"/>
        </w:rPr>
        <w:t xml:space="preserve"> </w:t>
      </w:r>
      <w:proofErr w:type="spellStart"/>
      <w:r w:rsidRPr="008110C7">
        <w:rPr>
          <w:rFonts w:cstheme="minorHAnsi"/>
          <w:lang w:eastAsia="ko-KR"/>
        </w:rPr>
        <w:t>f_id</w:t>
      </w:r>
      <w:proofErr w:type="spellEnd"/>
      <w:r w:rsidRPr="008110C7">
        <w:rPr>
          <w:rFonts w:cstheme="minorHAnsi"/>
          <w:lang w:eastAsia="ko-KR"/>
        </w:rPr>
        <w:t xml:space="preserve"> &lt; 8), and </w:t>
      </w:r>
      <w:proofErr w:type="spellStart"/>
      <w:r w:rsidRPr="008110C7">
        <w:rPr>
          <w:rFonts w:cstheme="minorHAnsi"/>
          <w:lang w:eastAsia="ko-KR"/>
        </w:rPr>
        <w:t>ul_carrier_id</w:t>
      </w:r>
      <w:proofErr w:type="spellEnd"/>
      <w:r w:rsidRPr="008110C7">
        <w:rPr>
          <w:rFonts w:cstheme="minorHAnsi"/>
          <w:lang w:eastAsia="ko-KR"/>
        </w:rPr>
        <w:t xml:space="preserve"> is the UL carrier used for Random Access Preamble transmission (0 for NUL carrier, and 1 for SUL carrier).</w:t>
      </w:r>
    </w:p>
    <w:p w14:paraId="64C15CC7" w14:textId="685B2E74" w:rsidR="00A948B0" w:rsidRPr="008110C7" w:rsidRDefault="00A948B0" w:rsidP="00A948B0">
      <w:pPr>
        <w:jc w:val="both"/>
        <w:rPr>
          <w:rFonts w:cstheme="minorHAnsi"/>
          <w:lang w:eastAsia="ko-KR"/>
        </w:rPr>
      </w:pPr>
      <w:proofErr w:type="gramStart"/>
      <w:r w:rsidRPr="008110C7">
        <w:rPr>
          <w:rFonts w:cstheme="minorHAnsi"/>
          <w:lang w:eastAsia="ko-KR"/>
        </w:rPr>
        <w:t>So</w:t>
      </w:r>
      <w:proofErr w:type="gramEnd"/>
      <w:r w:rsidRPr="008110C7">
        <w:rPr>
          <w:rFonts w:cstheme="minorHAnsi"/>
          <w:lang w:eastAsia="ko-KR"/>
        </w:rPr>
        <w:t xml:space="preserve"> when </w:t>
      </w:r>
      <w:r w:rsidR="0071351F" w:rsidRPr="008110C7">
        <w:rPr>
          <w:rFonts w:cstheme="minorHAnsi"/>
          <w:lang w:eastAsia="ko-KR"/>
        </w:rPr>
        <w:t xml:space="preserve">a </w:t>
      </w:r>
      <w:r w:rsidRPr="008110C7">
        <w:rPr>
          <w:rFonts w:cstheme="minorHAnsi"/>
          <w:lang w:eastAsia="ko-KR"/>
        </w:rPr>
        <w:t>separate RO overlap</w:t>
      </w:r>
      <w:r w:rsidR="0028500C" w:rsidRPr="008110C7">
        <w:rPr>
          <w:rFonts w:cstheme="minorHAnsi"/>
          <w:lang w:eastAsia="ko-KR"/>
        </w:rPr>
        <w:t>s</w:t>
      </w:r>
      <w:r w:rsidRPr="008110C7">
        <w:rPr>
          <w:rFonts w:cstheme="minorHAnsi"/>
          <w:lang w:eastAsia="ko-KR"/>
        </w:rPr>
        <w:t xml:space="preserve"> with</w:t>
      </w:r>
      <w:r w:rsidR="0071351F" w:rsidRPr="008110C7">
        <w:rPr>
          <w:rFonts w:cstheme="minorHAnsi"/>
          <w:lang w:eastAsia="ko-KR"/>
        </w:rPr>
        <w:t xml:space="preserve"> a</w:t>
      </w:r>
      <w:r w:rsidRPr="008110C7">
        <w:rPr>
          <w:rFonts w:cstheme="minorHAnsi"/>
          <w:lang w:eastAsia="ko-KR"/>
        </w:rPr>
        <w:t xml:space="preserve"> legacy RO in </w:t>
      </w:r>
      <w:r w:rsidR="003D087D">
        <w:rPr>
          <w:rFonts w:cstheme="minorHAnsi"/>
          <w:lang w:eastAsia="ko-KR"/>
        </w:rPr>
        <w:t xml:space="preserve">the </w:t>
      </w:r>
      <w:r w:rsidRPr="008110C7">
        <w:rPr>
          <w:rFonts w:cstheme="minorHAnsi"/>
          <w:lang w:eastAsia="ko-KR"/>
        </w:rPr>
        <w:t>time domain (</w:t>
      </w:r>
      <w:r w:rsidR="003D087D">
        <w:rPr>
          <w:rFonts w:cstheme="minorHAnsi"/>
          <w:lang w:eastAsia="ko-KR"/>
        </w:rPr>
        <w:t xml:space="preserve">i.e. it has the </w:t>
      </w:r>
      <w:r w:rsidRPr="008110C7">
        <w:rPr>
          <w:rFonts w:cstheme="minorHAnsi"/>
          <w:lang w:eastAsia="ko-KR"/>
        </w:rPr>
        <w:t xml:space="preserve">same </w:t>
      </w:r>
      <w:proofErr w:type="spellStart"/>
      <w:r w:rsidRPr="008110C7">
        <w:rPr>
          <w:rFonts w:cstheme="minorHAnsi"/>
          <w:lang w:eastAsia="ko-KR"/>
        </w:rPr>
        <w:t>t_id</w:t>
      </w:r>
      <w:proofErr w:type="spellEnd"/>
      <w:r w:rsidRPr="008110C7">
        <w:rPr>
          <w:rFonts w:eastAsia="Microsoft YaHei" w:cstheme="minorHAnsi"/>
        </w:rPr>
        <w:t>)</w:t>
      </w:r>
      <w:r w:rsidRPr="008110C7">
        <w:rPr>
          <w:rFonts w:cstheme="minorHAnsi"/>
          <w:lang w:eastAsia="ko-KR"/>
        </w:rPr>
        <w:t xml:space="preserve">, the RA-RNTI derived based on </w:t>
      </w:r>
      <w:r w:rsidR="003D087D">
        <w:rPr>
          <w:rFonts w:cstheme="minorHAnsi"/>
          <w:lang w:eastAsia="ko-KR"/>
        </w:rPr>
        <w:t xml:space="preserve">the </w:t>
      </w:r>
      <w:r w:rsidRPr="008110C7">
        <w:rPr>
          <w:rFonts w:cstheme="minorHAnsi"/>
          <w:lang w:eastAsia="ko-KR"/>
        </w:rPr>
        <w:t xml:space="preserve">formula </w:t>
      </w:r>
      <w:r w:rsidR="003D087D" w:rsidRPr="008110C7">
        <w:rPr>
          <w:rFonts w:cstheme="minorHAnsi"/>
          <w:lang w:eastAsia="ko-KR"/>
        </w:rPr>
        <w:t xml:space="preserve">above </w:t>
      </w:r>
      <w:r w:rsidRPr="008110C7">
        <w:rPr>
          <w:rFonts w:cstheme="minorHAnsi"/>
          <w:lang w:eastAsia="ko-KR"/>
        </w:rPr>
        <w:t xml:space="preserve">may be the same </w:t>
      </w:r>
      <w:r w:rsidR="00261704" w:rsidRPr="008110C7">
        <w:rPr>
          <w:rFonts w:cstheme="minorHAnsi"/>
          <w:lang w:eastAsia="ko-KR"/>
        </w:rPr>
        <w:t>for the RAR in response to the preambles received in these 2 ROs when they’re</w:t>
      </w:r>
      <w:r w:rsidRPr="008110C7">
        <w:rPr>
          <w:rFonts w:cstheme="minorHAnsi"/>
          <w:lang w:eastAsia="ko-KR"/>
        </w:rPr>
        <w:t xml:space="preserve"> numbered separately </w:t>
      </w:r>
      <w:r w:rsidR="00261704" w:rsidRPr="008110C7">
        <w:rPr>
          <w:rFonts w:cstheme="minorHAnsi"/>
          <w:lang w:eastAsia="ko-KR"/>
        </w:rPr>
        <w:t xml:space="preserve">in </w:t>
      </w:r>
      <w:r w:rsidR="00630055">
        <w:rPr>
          <w:rFonts w:cstheme="minorHAnsi"/>
          <w:lang w:eastAsia="ko-KR"/>
        </w:rPr>
        <w:t xml:space="preserve">the </w:t>
      </w:r>
      <w:r w:rsidR="00261704" w:rsidRPr="008110C7">
        <w:rPr>
          <w:rFonts w:cstheme="minorHAnsi"/>
          <w:lang w:eastAsia="ko-KR"/>
        </w:rPr>
        <w:t>fre</w:t>
      </w:r>
      <w:r w:rsidR="00CD152C" w:rsidRPr="008110C7">
        <w:rPr>
          <w:rFonts w:cstheme="minorHAnsi"/>
          <w:lang w:eastAsia="ko-KR"/>
        </w:rPr>
        <w:t xml:space="preserve">quency domain </w:t>
      </w:r>
      <w:r w:rsidRPr="008110C7">
        <w:rPr>
          <w:rFonts w:cstheme="minorHAnsi"/>
          <w:lang w:eastAsia="ko-KR"/>
        </w:rPr>
        <w:t xml:space="preserve">(i.e. </w:t>
      </w:r>
      <w:r w:rsidR="00630055">
        <w:rPr>
          <w:rFonts w:cstheme="minorHAnsi"/>
          <w:lang w:eastAsia="ko-KR"/>
        </w:rPr>
        <w:t xml:space="preserve">they have the </w:t>
      </w:r>
      <w:r w:rsidRPr="008110C7">
        <w:rPr>
          <w:rFonts w:cstheme="minorHAnsi"/>
          <w:lang w:eastAsia="ko-KR"/>
        </w:rPr>
        <w:t xml:space="preserve">same </w:t>
      </w:r>
      <w:proofErr w:type="spellStart"/>
      <w:r w:rsidRPr="008110C7">
        <w:rPr>
          <w:rFonts w:cstheme="minorHAnsi"/>
          <w:lang w:eastAsia="ko-KR"/>
        </w:rPr>
        <w:t>f_id</w:t>
      </w:r>
      <w:proofErr w:type="spellEnd"/>
      <w:r w:rsidRPr="008110C7">
        <w:rPr>
          <w:rFonts w:cstheme="minorHAnsi"/>
          <w:lang w:eastAsia="ko-KR"/>
        </w:rPr>
        <w:t>)</w:t>
      </w:r>
      <w:r w:rsidR="006F4DE4" w:rsidRPr="008110C7">
        <w:rPr>
          <w:rFonts w:cstheme="minorHAnsi"/>
          <w:lang w:eastAsia="ko-KR"/>
        </w:rPr>
        <w:t>. T</w:t>
      </w:r>
      <w:r w:rsidRPr="008110C7">
        <w:rPr>
          <w:rFonts w:cstheme="minorHAnsi"/>
          <w:lang w:eastAsia="ko-KR"/>
        </w:rPr>
        <w:t xml:space="preserve">his will cause the issue that 2 UEs </w:t>
      </w:r>
      <w:r w:rsidR="00A86C5D" w:rsidRPr="008110C7">
        <w:rPr>
          <w:rFonts w:cstheme="minorHAnsi"/>
          <w:lang w:eastAsia="ko-KR"/>
        </w:rPr>
        <w:t xml:space="preserve">transmitting </w:t>
      </w:r>
      <w:r w:rsidRPr="008110C7">
        <w:rPr>
          <w:rFonts w:cstheme="minorHAnsi"/>
          <w:lang w:eastAsia="ko-KR"/>
        </w:rPr>
        <w:t xml:space="preserve">with same preamble ID </w:t>
      </w:r>
      <w:r w:rsidR="00A86C5D" w:rsidRPr="008110C7">
        <w:rPr>
          <w:rFonts w:cstheme="minorHAnsi"/>
          <w:lang w:eastAsia="ko-KR"/>
        </w:rPr>
        <w:t>in</w:t>
      </w:r>
      <w:r w:rsidR="00540CA3" w:rsidRPr="008110C7">
        <w:rPr>
          <w:rFonts w:cstheme="minorHAnsi"/>
          <w:lang w:eastAsia="ko-KR"/>
        </w:rPr>
        <w:t xml:space="preserve"> the 2 ROs </w:t>
      </w:r>
      <w:r w:rsidRPr="008110C7">
        <w:rPr>
          <w:rFonts w:cstheme="minorHAnsi"/>
          <w:lang w:eastAsia="ko-KR"/>
        </w:rPr>
        <w:t>may detect 2 RARs, but which one is correct (</w:t>
      </w:r>
      <w:proofErr w:type="gramStart"/>
      <w:r w:rsidRPr="008110C7">
        <w:rPr>
          <w:rFonts w:cstheme="minorHAnsi"/>
          <w:lang w:eastAsia="ko-KR"/>
        </w:rPr>
        <w:t>e.g.</w:t>
      </w:r>
      <w:proofErr w:type="gramEnd"/>
      <w:r w:rsidRPr="008110C7">
        <w:rPr>
          <w:rFonts w:cstheme="minorHAnsi"/>
          <w:lang w:eastAsia="ko-KR"/>
        </w:rPr>
        <w:t xml:space="preserve"> which </w:t>
      </w:r>
      <w:r w:rsidR="00630055">
        <w:rPr>
          <w:rFonts w:cstheme="minorHAnsi"/>
          <w:lang w:eastAsia="ko-KR"/>
        </w:rPr>
        <w:t>timing advance command</w:t>
      </w:r>
      <w:r w:rsidRPr="008110C7">
        <w:rPr>
          <w:rFonts w:cstheme="minorHAnsi"/>
          <w:lang w:eastAsia="ko-KR"/>
        </w:rPr>
        <w:t xml:space="preserve"> received in which RAR that </w:t>
      </w:r>
      <w:r w:rsidR="000A3AEF" w:rsidRPr="008110C7">
        <w:rPr>
          <w:rFonts w:cstheme="minorHAnsi"/>
          <w:lang w:eastAsia="ko-KR"/>
        </w:rPr>
        <w:t>each of the 2</w:t>
      </w:r>
      <w:r w:rsidRPr="008110C7">
        <w:rPr>
          <w:rFonts w:cstheme="minorHAnsi"/>
          <w:lang w:eastAsia="ko-KR"/>
        </w:rPr>
        <w:t xml:space="preserve"> UE</w:t>
      </w:r>
      <w:r w:rsidR="000A3AEF" w:rsidRPr="008110C7">
        <w:rPr>
          <w:rFonts w:cstheme="minorHAnsi"/>
          <w:lang w:eastAsia="ko-KR"/>
        </w:rPr>
        <w:t>s</w:t>
      </w:r>
      <w:r w:rsidRPr="008110C7">
        <w:rPr>
          <w:rFonts w:cstheme="minorHAnsi"/>
          <w:lang w:eastAsia="ko-KR"/>
        </w:rPr>
        <w:t xml:space="preserve"> should use for Msg3 transmission) is not clear.</w:t>
      </w:r>
    </w:p>
    <w:p w14:paraId="67289862" w14:textId="5A8180EE" w:rsidR="00EB1240" w:rsidRPr="008110C7" w:rsidRDefault="00A948B0" w:rsidP="00F3101D">
      <w:pPr>
        <w:jc w:val="both"/>
        <w:rPr>
          <w:rFonts w:cstheme="minorHAnsi"/>
          <w:lang w:eastAsia="ja-JP"/>
        </w:rPr>
      </w:pPr>
      <w:r w:rsidRPr="008110C7">
        <w:rPr>
          <w:rFonts w:cstheme="minorHAnsi"/>
          <w:lang w:eastAsia="ja-JP"/>
        </w:rPr>
        <w:lastRenderedPageBreak/>
        <w:t>To avoid such RNTI overlapping issue</w:t>
      </w:r>
      <w:r w:rsidR="00630055">
        <w:rPr>
          <w:rFonts w:cstheme="minorHAnsi"/>
          <w:lang w:eastAsia="ja-JP"/>
        </w:rPr>
        <w:t>s</w:t>
      </w:r>
      <w:r w:rsidRPr="008110C7">
        <w:rPr>
          <w:rFonts w:cstheme="minorHAnsi"/>
          <w:lang w:eastAsia="ja-JP"/>
        </w:rPr>
        <w:t xml:space="preserve">, in 2-step RACH, it was agreed to add a large RNTI offset to RA-RNTI to derive </w:t>
      </w:r>
      <w:proofErr w:type="spellStart"/>
      <w:r w:rsidRPr="008110C7">
        <w:rPr>
          <w:rFonts w:cstheme="minorHAnsi"/>
          <w:lang w:eastAsia="ja-JP"/>
        </w:rPr>
        <w:t>MsgB</w:t>
      </w:r>
      <w:proofErr w:type="spellEnd"/>
      <w:r w:rsidRPr="008110C7">
        <w:rPr>
          <w:rFonts w:cstheme="minorHAnsi"/>
          <w:lang w:eastAsia="ja-JP"/>
        </w:rPr>
        <w:t xml:space="preserve">-RNTI, but it’s hard to do so </w:t>
      </w:r>
      <w:r w:rsidR="00150046" w:rsidRPr="008110C7">
        <w:rPr>
          <w:rFonts w:cstheme="minorHAnsi"/>
          <w:lang w:eastAsia="ja-JP"/>
        </w:rPr>
        <w:t>considering in Rel-17</w:t>
      </w:r>
      <w:r w:rsidRPr="008110C7">
        <w:rPr>
          <w:rFonts w:cstheme="minorHAnsi"/>
          <w:lang w:eastAsia="ja-JP"/>
        </w:rPr>
        <w:t xml:space="preserve"> more features </w:t>
      </w:r>
      <w:r w:rsidR="00D637C1" w:rsidRPr="008110C7">
        <w:rPr>
          <w:rFonts w:cstheme="minorHAnsi"/>
          <w:lang w:eastAsia="ja-JP"/>
        </w:rPr>
        <w:t xml:space="preserve">are </w:t>
      </w:r>
      <w:r w:rsidRPr="008110C7">
        <w:rPr>
          <w:rFonts w:cstheme="minorHAnsi"/>
          <w:lang w:eastAsia="ja-JP"/>
        </w:rPr>
        <w:t xml:space="preserve">requiring early PRACH indication. Another way could be that we can restrict the ROs to be only </w:t>
      </w:r>
      <w:proofErr w:type="spellStart"/>
      <w:r w:rsidRPr="008110C7">
        <w:rPr>
          <w:rFonts w:cstheme="minorHAnsi"/>
          <w:lang w:eastAsia="ja-JP"/>
        </w:rPr>
        <w:t>TDMed</w:t>
      </w:r>
      <w:proofErr w:type="spellEnd"/>
      <w:r w:rsidRPr="008110C7">
        <w:rPr>
          <w:rFonts w:cstheme="minorHAnsi"/>
          <w:lang w:eastAsia="ja-JP"/>
        </w:rPr>
        <w:t xml:space="preserve"> between </w:t>
      </w:r>
      <w:r w:rsidR="00630055">
        <w:rPr>
          <w:rFonts w:cstheme="minorHAnsi"/>
          <w:lang w:eastAsia="ja-JP"/>
        </w:rPr>
        <w:t>Rel-15/16</w:t>
      </w:r>
      <w:r w:rsidR="00630055" w:rsidRPr="008110C7">
        <w:rPr>
          <w:rFonts w:cstheme="minorHAnsi"/>
          <w:lang w:eastAsia="ja-JP"/>
        </w:rPr>
        <w:t xml:space="preserve"> </w:t>
      </w:r>
      <w:r w:rsidR="00A63B52" w:rsidRPr="008110C7">
        <w:rPr>
          <w:rFonts w:cstheme="minorHAnsi"/>
          <w:lang w:eastAsia="ja-JP"/>
        </w:rPr>
        <w:t>ROs</w:t>
      </w:r>
      <w:r w:rsidRPr="008110C7">
        <w:rPr>
          <w:rFonts w:cstheme="minorHAnsi"/>
          <w:lang w:eastAsia="ja-JP"/>
        </w:rPr>
        <w:t xml:space="preserve"> and </w:t>
      </w:r>
      <w:r w:rsidR="00630055">
        <w:rPr>
          <w:rFonts w:cstheme="minorHAnsi"/>
          <w:lang w:eastAsia="ja-JP"/>
        </w:rPr>
        <w:t xml:space="preserve">Rel-17 </w:t>
      </w:r>
      <w:r w:rsidRPr="008110C7">
        <w:rPr>
          <w:rFonts w:cstheme="minorHAnsi"/>
          <w:lang w:eastAsia="ja-JP"/>
        </w:rPr>
        <w:t xml:space="preserve">ROs. Or we support ROs </w:t>
      </w:r>
      <w:proofErr w:type="spellStart"/>
      <w:r w:rsidRPr="008110C7">
        <w:rPr>
          <w:rFonts w:cstheme="minorHAnsi"/>
          <w:lang w:eastAsia="ja-JP"/>
        </w:rPr>
        <w:t>FDMed</w:t>
      </w:r>
      <w:proofErr w:type="spellEnd"/>
      <w:r w:rsidRPr="008110C7">
        <w:rPr>
          <w:rFonts w:cstheme="minorHAnsi"/>
          <w:lang w:eastAsia="ja-JP"/>
        </w:rPr>
        <w:t xml:space="preserve"> with</w:t>
      </w:r>
      <w:r w:rsidR="0065674D">
        <w:rPr>
          <w:rFonts w:cstheme="minorHAnsi"/>
          <w:lang w:eastAsia="ja-JP"/>
        </w:rPr>
        <w:t xml:space="preserve"> common</w:t>
      </w:r>
      <w:r w:rsidRPr="008110C7">
        <w:rPr>
          <w:rFonts w:cstheme="minorHAnsi"/>
          <w:lang w:eastAsia="ja-JP"/>
        </w:rPr>
        <w:t xml:space="preserve"> </w:t>
      </w:r>
      <w:proofErr w:type="spellStart"/>
      <w:r w:rsidRPr="008110C7">
        <w:rPr>
          <w:rFonts w:cstheme="minorHAnsi"/>
          <w:lang w:eastAsia="ja-JP"/>
        </w:rPr>
        <w:t>f_id</w:t>
      </w:r>
      <w:proofErr w:type="spellEnd"/>
      <w:r w:rsidRPr="008110C7">
        <w:rPr>
          <w:rFonts w:cstheme="minorHAnsi"/>
          <w:lang w:eastAsia="ja-JP"/>
        </w:rPr>
        <w:t xml:space="preserve"> for RA-RNTI calculation, and the </w:t>
      </w:r>
      <w:proofErr w:type="spellStart"/>
      <w:r w:rsidRPr="008110C7">
        <w:rPr>
          <w:rFonts w:cstheme="minorHAnsi"/>
          <w:lang w:eastAsia="ja-JP"/>
        </w:rPr>
        <w:t>f_id</w:t>
      </w:r>
      <w:proofErr w:type="spellEnd"/>
      <w:r w:rsidRPr="008110C7">
        <w:rPr>
          <w:rFonts w:cstheme="minorHAnsi"/>
          <w:lang w:eastAsia="ja-JP"/>
        </w:rPr>
        <w:t xml:space="preserve"> is numbered together among all </w:t>
      </w:r>
      <w:proofErr w:type="spellStart"/>
      <w:r w:rsidRPr="008110C7">
        <w:rPr>
          <w:rFonts w:cstheme="minorHAnsi"/>
          <w:lang w:eastAsia="ja-JP"/>
        </w:rPr>
        <w:t>FDMed</w:t>
      </w:r>
      <w:proofErr w:type="spellEnd"/>
      <w:r w:rsidRPr="008110C7">
        <w:rPr>
          <w:rFonts w:cstheme="minorHAnsi"/>
          <w:lang w:eastAsia="ja-JP"/>
        </w:rPr>
        <w:t xml:space="preserve"> ROs for both </w:t>
      </w:r>
      <w:r w:rsidR="00630055">
        <w:rPr>
          <w:rFonts w:cstheme="minorHAnsi"/>
          <w:lang w:eastAsia="ja-JP"/>
        </w:rPr>
        <w:t>Rel-15/16</w:t>
      </w:r>
      <w:r w:rsidR="00630055" w:rsidRPr="008110C7">
        <w:rPr>
          <w:rFonts w:cstheme="minorHAnsi"/>
          <w:lang w:eastAsia="ja-JP"/>
        </w:rPr>
        <w:t xml:space="preserve"> </w:t>
      </w:r>
      <w:r w:rsidRPr="008110C7">
        <w:rPr>
          <w:rFonts w:cstheme="minorHAnsi"/>
          <w:lang w:eastAsia="ja-JP"/>
        </w:rPr>
        <w:t xml:space="preserve">and </w:t>
      </w:r>
      <w:r w:rsidR="00630055">
        <w:rPr>
          <w:rFonts w:cstheme="minorHAnsi"/>
          <w:lang w:eastAsia="ja-JP"/>
        </w:rPr>
        <w:t>Rel-17</w:t>
      </w:r>
      <w:r w:rsidRPr="008110C7">
        <w:rPr>
          <w:rFonts w:cstheme="minorHAnsi"/>
          <w:lang w:eastAsia="ja-JP"/>
        </w:rPr>
        <w:t xml:space="preserve"> ROs, but the total number of ROs </w:t>
      </w:r>
      <w:proofErr w:type="spellStart"/>
      <w:r w:rsidRPr="008110C7">
        <w:rPr>
          <w:rFonts w:cstheme="minorHAnsi"/>
          <w:lang w:eastAsia="ja-JP"/>
        </w:rPr>
        <w:t>FDMed</w:t>
      </w:r>
      <w:proofErr w:type="spellEnd"/>
      <w:r w:rsidRPr="008110C7">
        <w:rPr>
          <w:rFonts w:cstheme="minorHAnsi"/>
          <w:lang w:eastAsia="ja-JP"/>
        </w:rPr>
        <w:t xml:space="preserve"> should not be more than 8 if we want to </w:t>
      </w:r>
      <w:r w:rsidR="00EA31BA" w:rsidRPr="008110C7">
        <w:rPr>
          <w:rFonts w:cstheme="minorHAnsi"/>
          <w:lang w:eastAsia="ja-JP"/>
        </w:rPr>
        <w:t xml:space="preserve">keep </w:t>
      </w:r>
      <w:r w:rsidRPr="008110C7">
        <w:rPr>
          <w:rFonts w:cstheme="minorHAnsi"/>
          <w:lang w:eastAsia="ja-JP"/>
        </w:rPr>
        <w:t xml:space="preserve">such restriction </w:t>
      </w:r>
      <w:r w:rsidR="0021056A">
        <w:rPr>
          <w:rFonts w:cstheme="minorHAnsi"/>
          <w:lang w:eastAsia="ja-JP"/>
        </w:rPr>
        <w:t xml:space="preserve">as </w:t>
      </w:r>
      <w:r w:rsidR="00EA31BA" w:rsidRPr="008110C7">
        <w:rPr>
          <w:rFonts w:cstheme="minorHAnsi"/>
          <w:lang w:eastAsia="ja-JP"/>
        </w:rPr>
        <w:t>in</w:t>
      </w:r>
      <w:r w:rsidRPr="008110C7">
        <w:rPr>
          <w:rFonts w:cstheme="minorHAnsi"/>
          <w:lang w:eastAsia="ja-JP"/>
        </w:rPr>
        <w:t xml:space="preserve"> </w:t>
      </w:r>
      <w:r w:rsidR="00630055">
        <w:rPr>
          <w:rFonts w:cstheme="minorHAnsi"/>
          <w:lang w:eastAsia="ja-JP"/>
        </w:rPr>
        <w:t>Rel-15/16</w:t>
      </w:r>
      <w:r w:rsidRPr="008110C7">
        <w:rPr>
          <w:rFonts w:cstheme="minorHAnsi"/>
          <w:lang w:eastAsia="ja-JP"/>
        </w:rPr>
        <w:t>.</w:t>
      </w:r>
    </w:p>
    <w:p w14:paraId="73640EA3" w14:textId="6BF01ED1" w:rsidR="001E62EE" w:rsidRPr="008110C7" w:rsidRDefault="00B025C7" w:rsidP="00C57DD5">
      <w:pPr>
        <w:jc w:val="both"/>
        <w:rPr>
          <w:rFonts w:cstheme="minorHAnsi"/>
          <w:lang w:eastAsia="ja-JP"/>
        </w:rPr>
      </w:pPr>
      <w:r w:rsidRPr="008110C7">
        <w:rPr>
          <w:rFonts w:cstheme="minorHAnsi"/>
          <w:lang w:eastAsia="ja-JP"/>
        </w:rPr>
        <w:t xml:space="preserve">Similar to </w:t>
      </w:r>
      <w:r w:rsidR="00FC6F08">
        <w:rPr>
          <w:rFonts w:cstheme="minorHAnsi"/>
          <w:lang w:eastAsia="ja-JP"/>
        </w:rPr>
        <w:t xml:space="preserve">the </w:t>
      </w:r>
      <w:r w:rsidRPr="008110C7">
        <w:rPr>
          <w:rFonts w:cstheme="minorHAnsi"/>
          <w:lang w:eastAsia="ja-JP"/>
        </w:rPr>
        <w:t xml:space="preserve">shared RO case, </w:t>
      </w:r>
      <w:r w:rsidR="00C50082">
        <w:rPr>
          <w:rFonts w:cstheme="minorHAnsi"/>
          <w:lang w:eastAsia="ja-JP"/>
        </w:rPr>
        <w:t xml:space="preserve">since </w:t>
      </w:r>
      <w:r w:rsidR="00522217" w:rsidRPr="008110C7">
        <w:rPr>
          <w:rFonts w:cstheme="minorHAnsi"/>
          <w:lang w:eastAsia="ja-JP"/>
        </w:rPr>
        <w:t>there</w:t>
      </w:r>
      <w:r w:rsidR="00522217">
        <w:rPr>
          <w:rFonts w:cstheme="minorHAnsi"/>
          <w:lang w:eastAsia="ja-JP"/>
        </w:rPr>
        <w:t xml:space="preserve"> are</w:t>
      </w:r>
      <w:r w:rsidR="00522217" w:rsidRPr="008110C7">
        <w:rPr>
          <w:rFonts w:cstheme="minorHAnsi"/>
          <w:lang w:eastAsia="ja-JP"/>
        </w:rPr>
        <w:t xml:space="preserve"> </w:t>
      </w:r>
      <w:r w:rsidR="00BB0ADC" w:rsidRPr="008110C7">
        <w:rPr>
          <w:rFonts w:cstheme="minorHAnsi"/>
          <w:lang w:eastAsia="ja-JP"/>
        </w:rPr>
        <w:t xml:space="preserve">also other </w:t>
      </w:r>
      <w:r w:rsidR="00C50082">
        <w:rPr>
          <w:rFonts w:cstheme="minorHAnsi"/>
          <w:lang w:eastAsia="ja-JP"/>
        </w:rPr>
        <w:t>features</w:t>
      </w:r>
      <w:r w:rsidR="00BB0ADC" w:rsidRPr="008110C7">
        <w:rPr>
          <w:rFonts w:cstheme="minorHAnsi"/>
          <w:lang w:eastAsia="ja-JP"/>
        </w:rPr>
        <w:t xml:space="preserve"> requiring PRACH partitioning</w:t>
      </w:r>
      <w:r w:rsidR="00295A1F" w:rsidRPr="008110C7">
        <w:rPr>
          <w:rFonts w:cstheme="minorHAnsi"/>
          <w:lang w:eastAsia="ja-JP"/>
        </w:rPr>
        <w:t xml:space="preserve"> with separate ROs</w:t>
      </w:r>
      <w:r w:rsidR="00BB0ADC" w:rsidRPr="008110C7">
        <w:rPr>
          <w:rFonts w:cstheme="minorHAnsi"/>
          <w:lang w:eastAsia="ja-JP"/>
        </w:rPr>
        <w:t xml:space="preserve">, </w:t>
      </w:r>
      <w:proofErr w:type="gramStart"/>
      <w:r w:rsidR="00BB0ADC" w:rsidRPr="008110C7">
        <w:rPr>
          <w:rFonts w:cstheme="minorHAnsi"/>
          <w:lang w:eastAsia="ja-JP"/>
        </w:rPr>
        <w:t>e.g.</w:t>
      </w:r>
      <w:proofErr w:type="gramEnd"/>
      <w:r w:rsidR="00BB0ADC" w:rsidRPr="008110C7">
        <w:rPr>
          <w:rFonts w:cstheme="minorHAnsi"/>
          <w:lang w:eastAsia="ja-JP"/>
        </w:rPr>
        <w:t xml:space="preserve"> for indicating a network slicing, </w:t>
      </w:r>
      <w:r w:rsidR="00C50082">
        <w:rPr>
          <w:rFonts w:cstheme="minorHAnsi"/>
          <w:lang w:eastAsia="ja-JP"/>
        </w:rPr>
        <w:t xml:space="preserve">for </w:t>
      </w:r>
      <w:proofErr w:type="spellStart"/>
      <w:r w:rsidR="00BB0ADC" w:rsidRPr="008110C7">
        <w:rPr>
          <w:rFonts w:cstheme="minorHAnsi"/>
          <w:lang w:eastAsia="ja-JP"/>
        </w:rPr>
        <w:t>RedCap</w:t>
      </w:r>
      <w:proofErr w:type="spellEnd"/>
      <w:r w:rsidR="00BB0ADC" w:rsidRPr="008110C7">
        <w:rPr>
          <w:rFonts w:cstheme="minorHAnsi"/>
          <w:lang w:eastAsia="ja-JP"/>
        </w:rPr>
        <w:t xml:space="preserve">, </w:t>
      </w:r>
      <w:r w:rsidR="00C50082">
        <w:rPr>
          <w:rFonts w:cstheme="minorHAnsi"/>
          <w:lang w:eastAsia="ja-JP"/>
        </w:rPr>
        <w:t xml:space="preserve">or for </w:t>
      </w:r>
      <w:r w:rsidR="002E45E6" w:rsidRPr="008110C7">
        <w:rPr>
          <w:rFonts w:cstheme="minorHAnsi"/>
          <w:lang w:eastAsia="ja-JP"/>
        </w:rPr>
        <w:t>RA-SDT</w:t>
      </w:r>
      <w:r w:rsidR="00BB0ADC" w:rsidRPr="008110C7">
        <w:rPr>
          <w:rFonts w:cstheme="minorHAnsi"/>
          <w:lang w:eastAsia="ja-JP"/>
        </w:rPr>
        <w:t xml:space="preserve">, it would be good to have an unified solution to address the </w:t>
      </w:r>
      <w:r w:rsidR="00DA4B73" w:rsidRPr="008110C7">
        <w:rPr>
          <w:rFonts w:cstheme="minorHAnsi"/>
          <w:lang w:eastAsia="ja-JP"/>
        </w:rPr>
        <w:t>RA</w:t>
      </w:r>
      <w:r w:rsidR="00DA4B73" w:rsidRPr="008110C7">
        <w:rPr>
          <w:rFonts w:cstheme="minorHAnsi"/>
        </w:rPr>
        <w:t>-RNTI</w:t>
      </w:r>
      <w:r w:rsidR="00DA4B73" w:rsidRPr="008110C7">
        <w:rPr>
          <w:rFonts w:cstheme="minorHAnsi"/>
          <w:lang w:eastAsia="ja-JP"/>
        </w:rPr>
        <w:t xml:space="preserve"> overlapping</w:t>
      </w:r>
      <w:r w:rsidR="00BB0ADC" w:rsidRPr="008110C7">
        <w:rPr>
          <w:rFonts w:cstheme="minorHAnsi"/>
          <w:lang w:eastAsia="ja-JP"/>
        </w:rPr>
        <w:t xml:space="preserve"> issue</w:t>
      </w:r>
      <w:r w:rsidR="00DA4B73" w:rsidRPr="008110C7">
        <w:rPr>
          <w:rFonts w:cstheme="minorHAnsi"/>
          <w:lang w:eastAsia="ja-JP"/>
        </w:rPr>
        <w:t>.</w:t>
      </w:r>
    </w:p>
    <w:p w14:paraId="5CD27621" w14:textId="0F44B82B" w:rsidR="001E62EE" w:rsidRPr="00F75BED" w:rsidRDefault="00005029" w:rsidP="001E62EE">
      <w:pPr>
        <w:pStyle w:val="BodyText"/>
        <w:spacing w:after="0"/>
        <w:jc w:val="both"/>
        <w:rPr>
          <w:rFonts w:cstheme="minorHAnsi"/>
          <w:b/>
        </w:rPr>
      </w:pPr>
      <w:r w:rsidRPr="008110C7">
        <w:rPr>
          <w:rFonts w:cstheme="minorHAnsi"/>
          <w:b/>
        </w:rPr>
        <w:t>Proposal</w:t>
      </w:r>
      <w:r w:rsidR="004F556E" w:rsidRPr="008110C7">
        <w:rPr>
          <w:rFonts w:cstheme="minorHAnsi"/>
          <w:b/>
        </w:rPr>
        <w:t xml:space="preserve"> </w:t>
      </w:r>
      <w:r w:rsidR="000D2A94" w:rsidRPr="008110C7">
        <w:rPr>
          <w:rFonts w:cstheme="minorHAnsi"/>
          <w:b/>
        </w:rPr>
        <w:t>3</w:t>
      </w:r>
      <w:r w:rsidR="001E62EE" w:rsidRPr="008110C7">
        <w:rPr>
          <w:rFonts w:cstheme="minorHAnsi"/>
          <w:b/>
        </w:rPr>
        <w:t>:</w:t>
      </w:r>
    </w:p>
    <w:p w14:paraId="27E72D9C" w14:textId="51F4329B" w:rsidR="00A61E5A" w:rsidRPr="008110C7" w:rsidRDefault="00591648">
      <w:pPr>
        <w:pStyle w:val="ListParagraph"/>
        <w:numPr>
          <w:ilvl w:val="1"/>
          <w:numId w:val="15"/>
        </w:numPr>
        <w:spacing w:after="0"/>
        <w:jc w:val="both"/>
        <w:rPr>
          <w:rFonts w:asciiTheme="minorHAnsi" w:eastAsiaTheme="minorEastAsia" w:hAnsiTheme="minorHAnsi" w:cstheme="minorHAnsi"/>
          <w:szCs w:val="22"/>
          <w:lang w:eastAsia="zh-CN"/>
        </w:rPr>
      </w:pPr>
      <w:r w:rsidRPr="008110C7">
        <w:rPr>
          <w:rFonts w:asciiTheme="minorHAnsi" w:hAnsiTheme="minorHAnsi" w:cstheme="minorHAnsi"/>
        </w:rPr>
        <w:t xml:space="preserve">For </w:t>
      </w:r>
      <w:r w:rsidR="00B04AB9">
        <w:rPr>
          <w:rFonts w:asciiTheme="minorHAnsi" w:hAnsiTheme="minorHAnsi" w:cstheme="minorHAnsi"/>
        </w:rPr>
        <w:t>the</w:t>
      </w:r>
      <w:r w:rsidRPr="008110C7">
        <w:rPr>
          <w:rFonts w:asciiTheme="minorHAnsi" w:hAnsiTheme="minorHAnsi" w:cstheme="minorHAnsi"/>
        </w:rPr>
        <w:t xml:space="preserve"> separate RO case, PRACH configurations should be carefully designed to avoid RA-RNTI overlapping issue</w:t>
      </w:r>
      <w:r w:rsidR="00C50082">
        <w:rPr>
          <w:rFonts w:asciiTheme="minorHAnsi" w:hAnsiTheme="minorHAnsi" w:cstheme="minorHAnsi"/>
        </w:rPr>
        <w:t>s</w:t>
      </w:r>
      <w:r w:rsidR="00303779" w:rsidRPr="008110C7">
        <w:rPr>
          <w:rFonts w:asciiTheme="minorHAnsi" w:hAnsiTheme="minorHAnsi" w:cstheme="minorHAnsi"/>
        </w:rPr>
        <w:t>,</w:t>
      </w:r>
      <w:r w:rsidR="00832632" w:rsidRPr="008110C7">
        <w:rPr>
          <w:rFonts w:asciiTheme="minorHAnsi" w:hAnsiTheme="minorHAnsi" w:cstheme="minorHAnsi"/>
        </w:rPr>
        <w:t xml:space="preserve"> a unified solution for </w:t>
      </w:r>
      <w:r w:rsidR="0059593C" w:rsidRPr="008110C7">
        <w:rPr>
          <w:rFonts w:asciiTheme="minorHAnsi" w:hAnsiTheme="minorHAnsi" w:cstheme="minorHAnsi"/>
        </w:rPr>
        <w:t xml:space="preserve">indicating </w:t>
      </w:r>
      <w:r w:rsidR="00832632" w:rsidRPr="008110C7">
        <w:rPr>
          <w:rFonts w:asciiTheme="minorHAnsi" w:hAnsiTheme="minorHAnsi" w:cstheme="minorHAnsi"/>
        </w:rPr>
        <w:t xml:space="preserve">all new features requiring </w:t>
      </w:r>
      <w:r w:rsidR="004F1C24" w:rsidRPr="008110C7">
        <w:rPr>
          <w:rFonts w:asciiTheme="minorHAnsi" w:hAnsiTheme="minorHAnsi" w:cstheme="minorHAnsi"/>
        </w:rPr>
        <w:t xml:space="preserve">early </w:t>
      </w:r>
      <w:r w:rsidR="007F2C4B" w:rsidRPr="008110C7">
        <w:rPr>
          <w:rFonts w:asciiTheme="minorHAnsi" w:hAnsiTheme="minorHAnsi" w:cstheme="minorHAnsi"/>
        </w:rPr>
        <w:t>indication via PRACH transmission</w:t>
      </w:r>
      <w:r w:rsidR="005E4D0F" w:rsidRPr="008110C7">
        <w:rPr>
          <w:rFonts w:asciiTheme="minorHAnsi" w:hAnsiTheme="minorHAnsi" w:cstheme="minorHAnsi"/>
        </w:rPr>
        <w:t xml:space="preserve"> in NR Rel-17</w:t>
      </w:r>
      <w:r w:rsidR="007F2C4B" w:rsidRPr="008110C7">
        <w:rPr>
          <w:rFonts w:asciiTheme="minorHAnsi" w:hAnsiTheme="minorHAnsi" w:cstheme="minorHAnsi"/>
        </w:rPr>
        <w:t xml:space="preserve"> is </w:t>
      </w:r>
      <w:r w:rsidR="00FC14B8" w:rsidRPr="008110C7">
        <w:rPr>
          <w:rFonts w:asciiTheme="minorHAnsi" w:hAnsiTheme="minorHAnsi" w:cstheme="minorHAnsi"/>
        </w:rPr>
        <w:t>pursu</w:t>
      </w:r>
      <w:r w:rsidR="00581605" w:rsidRPr="008110C7">
        <w:rPr>
          <w:rFonts w:asciiTheme="minorHAnsi" w:hAnsiTheme="minorHAnsi" w:cstheme="minorHAnsi"/>
        </w:rPr>
        <w:t>ed</w:t>
      </w:r>
      <w:r w:rsidR="001D5192" w:rsidRPr="008110C7">
        <w:rPr>
          <w:rFonts w:asciiTheme="minorHAnsi" w:eastAsiaTheme="minorEastAsia" w:hAnsiTheme="minorHAnsi" w:cstheme="minorHAnsi"/>
          <w:szCs w:val="22"/>
          <w:lang w:eastAsia="zh-CN"/>
        </w:rPr>
        <w:t>.</w:t>
      </w:r>
    </w:p>
    <w:p w14:paraId="41A70AFA" w14:textId="75DB1A01" w:rsidR="001E62EE" w:rsidRDefault="00A14362" w:rsidP="00C57DD5">
      <w:pPr>
        <w:spacing w:before="120" w:after="0"/>
        <w:jc w:val="both"/>
        <w:rPr>
          <w:rFonts w:cstheme="minorHAnsi"/>
        </w:rPr>
      </w:pPr>
      <w:r>
        <w:rPr>
          <w:rFonts w:cstheme="minorHAnsi"/>
        </w:rPr>
        <w:t xml:space="preserve">In </w:t>
      </w:r>
      <w:r w:rsidR="000D7BC6">
        <w:rPr>
          <w:rFonts w:cstheme="minorHAnsi"/>
          <w:bCs/>
        </w:rPr>
        <w:t xml:space="preserve">the </w:t>
      </w:r>
      <w:r>
        <w:rPr>
          <w:rFonts w:cstheme="minorHAnsi"/>
        </w:rPr>
        <w:t xml:space="preserve">RAN1 #105-e meeting, </w:t>
      </w:r>
      <w:r w:rsidR="000D7BC6">
        <w:rPr>
          <w:rFonts w:cstheme="minorHAnsi"/>
          <w:bCs/>
        </w:rPr>
        <w:t xml:space="preserve">the </w:t>
      </w:r>
      <w:r>
        <w:rPr>
          <w:rFonts w:cstheme="minorHAnsi"/>
        </w:rPr>
        <w:t xml:space="preserve">following agreement has been made regarding </w:t>
      </w:r>
      <w:r w:rsidR="00583CC9">
        <w:rPr>
          <w:rFonts w:cstheme="minorHAnsi"/>
        </w:rPr>
        <w:t xml:space="preserve">the </w:t>
      </w:r>
      <w:r w:rsidR="00EA08A6">
        <w:rPr>
          <w:rFonts w:cstheme="minorHAnsi"/>
        </w:rPr>
        <w:t>criteria</w:t>
      </w:r>
      <w:r>
        <w:rPr>
          <w:rFonts w:cstheme="minorHAnsi"/>
        </w:rPr>
        <w:t xml:space="preserve"> for requesting Msg3 repetition.</w:t>
      </w:r>
    </w:p>
    <w:tbl>
      <w:tblPr>
        <w:tblStyle w:val="TableGrid"/>
        <w:tblpPr w:leftFromText="180" w:rightFromText="180" w:vertAnchor="text" w:horzAnchor="margin" w:tblpY="234"/>
        <w:tblW w:w="0" w:type="auto"/>
        <w:tblLook w:val="04A0" w:firstRow="1" w:lastRow="0" w:firstColumn="1" w:lastColumn="0" w:noHBand="0" w:noVBand="1"/>
      </w:tblPr>
      <w:tblGrid>
        <w:gridCol w:w="9350"/>
      </w:tblGrid>
      <w:tr w:rsidR="001E62EE" w:rsidRPr="008110C7" w14:paraId="035DB792" w14:textId="77777777" w:rsidTr="001E62EE">
        <w:tc>
          <w:tcPr>
            <w:tcW w:w="9350" w:type="dxa"/>
          </w:tcPr>
          <w:p w14:paraId="1C2AABC8" w14:textId="77777777" w:rsidR="001E62EE" w:rsidRPr="008110C7" w:rsidRDefault="001E62EE" w:rsidP="001E62EE">
            <w:r w:rsidRPr="008110C7">
              <w:rPr>
                <w:highlight w:val="green"/>
              </w:rPr>
              <w:t>Agreement</w:t>
            </w:r>
            <w:r w:rsidRPr="008110C7">
              <w:t>: A UE requests Msg3 PUSCH repetition at least when the RSRP of the downlink pathloss reference is lower than an RSRP threshold.</w:t>
            </w:r>
          </w:p>
          <w:p w14:paraId="2C0CD540" w14:textId="77777777" w:rsidR="001E62EE" w:rsidRPr="008110C7" w:rsidRDefault="001E62EE" w:rsidP="007A7479">
            <w:pPr>
              <w:numPr>
                <w:ilvl w:val="0"/>
                <w:numId w:val="38"/>
              </w:numPr>
              <w:tabs>
                <w:tab w:val="left" w:pos="840"/>
              </w:tabs>
              <w:spacing w:after="0" w:line="240" w:lineRule="auto"/>
            </w:pPr>
            <w:r w:rsidRPr="008110C7">
              <w:t>FFS the determination of the RSRP threshold.</w:t>
            </w:r>
          </w:p>
        </w:tc>
      </w:tr>
    </w:tbl>
    <w:p w14:paraId="355FBA2B" w14:textId="77777777" w:rsidR="00C77817" w:rsidRDefault="00C77817" w:rsidP="00E204B5">
      <w:pPr>
        <w:spacing w:after="0"/>
        <w:jc w:val="both"/>
        <w:rPr>
          <w:rFonts w:cstheme="minorHAnsi"/>
        </w:rPr>
      </w:pPr>
    </w:p>
    <w:p w14:paraId="0A209F42" w14:textId="71517536" w:rsidR="005512CD" w:rsidRDefault="00A14362" w:rsidP="00E204B5">
      <w:pPr>
        <w:spacing w:after="0"/>
        <w:jc w:val="both"/>
        <w:rPr>
          <w:rFonts w:cstheme="minorHAnsi"/>
        </w:rPr>
      </w:pPr>
      <w:r>
        <w:rPr>
          <w:rFonts w:cstheme="minorHAnsi"/>
        </w:rPr>
        <w:t xml:space="preserve">According the agreement, </w:t>
      </w:r>
      <w:r w:rsidRPr="008110C7">
        <w:rPr>
          <w:rFonts w:cstheme="minorHAnsi"/>
        </w:rPr>
        <w:t>w</w:t>
      </w:r>
      <w:r w:rsidR="00C77817" w:rsidRPr="008110C7">
        <w:rPr>
          <w:rFonts w:cstheme="minorHAnsi"/>
        </w:rPr>
        <w:t>hen</w:t>
      </w:r>
      <w:r w:rsidR="00C77817">
        <w:rPr>
          <w:rFonts w:cstheme="minorHAnsi"/>
        </w:rPr>
        <w:t xml:space="preserve"> </w:t>
      </w:r>
      <w:r w:rsidR="0062043F">
        <w:rPr>
          <w:rFonts w:cstheme="minorHAnsi"/>
        </w:rPr>
        <w:t xml:space="preserve">determining whether </w:t>
      </w:r>
      <w:r w:rsidR="00C77817">
        <w:rPr>
          <w:rFonts w:cstheme="minorHAnsi"/>
        </w:rPr>
        <w:t xml:space="preserve">Msg3 repetition </w:t>
      </w:r>
      <w:r w:rsidR="0062043F" w:rsidRPr="008110C7">
        <w:rPr>
          <w:rFonts w:cstheme="minorHAnsi"/>
        </w:rPr>
        <w:t>shall</w:t>
      </w:r>
      <w:r w:rsidR="0062043F">
        <w:rPr>
          <w:rFonts w:cstheme="minorHAnsi"/>
        </w:rPr>
        <w:t xml:space="preserve"> be</w:t>
      </w:r>
      <w:r w:rsidR="00C77817">
        <w:rPr>
          <w:rFonts w:cstheme="minorHAnsi"/>
        </w:rPr>
        <w:t xml:space="preserve"> requested, </w:t>
      </w:r>
      <w:r w:rsidR="000D7BC6">
        <w:rPr>
          <w:rFonts w:cstheme="minorHAnsi"/>
          <w:bCs/>
        </w:rPr>
        <w:t xml:space="preserve">the </w:t>
      </w:r>
      <w:r w:rsidR="00C77817">
        <w:rPr>
          <w:rFonts w:cstheme="minorHAnsi"/>
        </w:rPr>
        <w:t>UE needs to do</w:t>
      </w:r>
      <w:r w:rsidR="00C77817">
        <w:rPr>
          <w:rFonts w:cstheme="minorHAnsi"/>
          <w:bCs/>
        </w:rPr>
        <w:t xml:space="preserve"> </w:t>
      </w:r>
      <w:r w:rsidR="000D7BC6">
        <w:rPr>
          <w:rFonts w:cstheme="minorHAnsi"/>
          <w:bCs/>
        </w:rPr>
        <w:t>an</w:t>
      </w:r>
      <w:r w:rsidR="00C77817">
        <w:rPr>
          <w:rFonts w:cstheme="minorHAnsi"/>
        </w:rPr>
        <w:t xml:space="preserve"> RSRP check, </w:t>
      </w:r>
      <w:r w:rsidR="00C77817" w:rsidRPr="008110C7">
        <w:rPr>
          <w:rFonts w:cstheme="minorHAnsi"/>
        </w:rPr>
        <w:t>however</w:t>
      </w:r>
      <w:r w:rsidR="00C77817">
        <w:rPr>
          <w:rFonts w:cstheme="minorHAnsi"/>
        </w:rPr>
        <w:t xml:space="preserve"> the details on how to define the RSRP threshold and </w:t>
      </w:r>
      <w:r w:rsidR="009301B2" w:rsidRPr="008110C7">
        <w:rPr>
          <w:rFonts w:cstheme="minorHAnsi"/>
        </w:rPr>
        <w:t>at</w:t>
      </w:r>
      <w:r w:rsidR="009301B2">
        <w:rPr>
          <w:rFonts w:cstheme="minorHAnsi"/>
        </w:rPr>
        <w:t xml:space="preserve"> which stage during the random access procedure</w:t>
      </w:r>
      <w:r w:rsidR="00C77817">
        <w:rPr>
          <w:rFonts w:cstheme="minorHAnsi"/>
        </w:rPr>
        <w:t xml:space="preserve"> the RSRP checking should be </w:t>
      </w:r>
      <w:r w:rsidR="00EB1792" w:rsidRPr="008110C7">
        <w:rPr>
          <w:rFonts w:cstheme="minorHAnsi"/>
        </w:rPr>
        <w:t>performed</w:t>
      </w:r>
      <w:r w:rsidR="00EB1792">
        <w:rPr>
          <w:rFonts w:cstheme="minorHAnsi"/>
        </w:rPr>
        <w:t xml:space="preserve"> </w:t>
      </w:r>
      <w:r w:rsidR="009301B2">
        <w:rPr>
          <w:rFonts w:cstheme="minorHAnsi"/>
        </w:rPr>
        <w:t xml:space="preserve">are not clear. This may </w:t>
      </w:r>
      <w:r w:rsidR="00C77817" w:rsidRPr="008110C7">
        <w:rPr>
          <w:rFonts w:cstheme="minorHAnsi"/>
        </w:rPr>
        <w:t>need</w:t>
      </w:r>
      <w:r w:rsidR="00C77817">
        <w:rPr>
          <w:rFonts w:cstheme="minorHAnsi"/>
        </w:rPr>
        <w:t xml:space="preserve"> to be</w:t>
      </w:r>
      <w:r w:rsidR="00E3281B">
        <w:rPr>
          <w:rFonts w:cstheme="minorHAnsi"/>
        </w:rPr>
        <w:t xml:space="preserve"> </w:t>
      </w:r>
      <w:r w:rsidR="00E3281B" w:rsidRPr="008110C7">
        <w:rPr>
          <w:rFonts w:cstheme="minorHAnsi"/>
        </w:rPr>
        <w:t>further</w:t>
      </w:r>
      <w:r w:rsidR="00C77817" w:rsidRPr="008110C7">
        <w:rPr>
          <w:rFonts w:cstheme="minorHAnsi"/>
        </w:rPr>
        <w:t xml:space="preserve"> </w:t>
      </w:r>
      <w:r w:rsidR="001E62EE" w:rsidRPr="008110C7">
        <w:rPr>
          <w:rFonts w:cstheme="minorHAnsi"/>
        </w:rPr>
        <w:t>discussed</w:t>
      </w:r>
      <w:r w:rsidR="001E62EE">
        <w:rPr>
          <w:rFonts w:cstheme="minorHAnsi"/>
        </w:rPr>
        <w:t xml:space="preserve"> in RAN2</w:t>
      </w:r>
      <w:r w:rsidR="00C77817">
        <w:rPr>
          <w:rFonts w:cstheme="minorHAnsi"/>
        </w:rPr>
        <w:t>. Some observations and proposals are provided in our RAN2 paper</w:t>
      </w:r>
      <w:r w:rsidR="00C20A5F">
        <w:rPr>
          <w:rFonts w:cstheme="minorHAnsi"/>
        </w:rPr>
        <w:t xml:space="preserve"> </w:t>
      </w:r>
      <w:r w:rsidR="00C20A5F">
        <w:rPr>
          <w:rFonts w:cstheme="minorHAnsi"/>
        </w:rPr>
        <w:fldChar w:fldCharType="begin"/>
      </w:r>
      <w:r w:rsidR="00C20A5F">
        <w:rPr>
          <w:rFonts w:cstheme="minorHAnsi"/>
        </w:rPr>
        <w:instrText xml:space="preserve"> REF _Ref79091398 \n \h </w:instrText>
      </w:r>
      <w:r w:rsidR="00C20A5F">
        <w:rPr>
          <w:rFonts w:cstheme="minorHAnsi"/>
        </w:rPr>
      </w:r>
      <w:r w:rsidR="00C20A5F">
        <w:rPr>
          <w:rFonts w:cstheme="minorHAnsi"/>
        </w:rPr>
        <w:fldChar w:fldCharType="separate"/>
      </w:r>
      <w:r w:rsidR="00C20A5F">
        <w:rPr>
          <w:rFonts w:cstheme="minorHAnsi"/>
        </w:rPr>
        <w:t>[3]</w:t>
      </w:r>
      <w:r w:rsidR="00C20A5F">
        <w:rPr>
          <w:rFonts w:cstheme="minorHAnsi"/>
        </w:rPr>
        <w:fldChar w:fldCharType="end"/>
      </w:r>
      <w:r w:rsidR="00C77817" w:rsidRPr="008110C7">
        <w:rPr>
          <w:rFonts w:cstheme="minorHAnsi"/>
        </w:rPr>
        <w:t>.</w:t>
      </w:r>
    </w:p>
    <w:p w14:paraId="2D3254B3" w14:textId="42377F2C" w:rsidR="009301B2" w:rsidRPr="008110C7" w:rsidRDefault="009301B2" w:rsidP="00C57DD5">
      <w:pPr>
        <w:pStyle w:val="BodyText"/>
        <w:spacing w:before="240" w:after="0"/>
        <w:jc w:val="both"/>
        <w:rPr>
          <w:rFonts w:cstheme="minorHAnsi"/>
          <w:b/>
        </w:rPr>
      </w:pPr>
      <w:r w:rsidRPr="008110C7">
        <w:rPr>
          <w:rFonts w:cstheme="minorHAnsi"/>
          <w:b/>
        </w:rPr>
        <w:t xml:space="preserve">Proposal </w:t>
      </w:r>
      <w:r w:rsidR="00DC1D31" w:rsidRPr="008110C7">
        <w:rPr>
          <w:rFonts w:cstheme="minorHAnsi"/>
          <w:b/>
        </w:rPr>
        <w:t>4</w:t>
      </w:r>
      <w:r w:rsidRPr="008110C7">
        <w:rPr>
          <w:rFonts w:cstheme="minorHAnsi"/>
          <w:b/>
        </w:rPr>
        <w:t xml:space="preserve">: </w:t>
      </w:r>
    </w:p>
    <w:p w14:paraId="6C20FFFA" w14:textId="531E0703" w:rsidR="00EB1240" w:rsidRPr="008110C7" w:rsidRDefault="009301B2" w:rsidP="00DF0299">
      <w:pPr>
        <w:pStyle w:val="ListParagraph"/>
        <w:numPr>
          <w:ilvl w:val="0"/>
          <w:numId w:val="42"/>
        </w:numPr>
        <w:spacing w:after="0"/>
        <w:jc w:val="both"/>
        <w:rPr>
          <w:rFonts w:asciiTheme="minorHAnsi" w:hAnsiTheme="minorHAnsi" w:cstheme="minorHAnsi"/>
          <w:szCs w:val="22"/>
        </w:rPr>
      </w:pPr>
      <w:r w:rsidRPr="008110C7">
        <w:rPr>
          <w:rFonts w:asciiTheme="minorHAnsi" w:hAnsiTheme="minorHAnsi" w:cstheme="minorHAnsi"/>
          <w:szCs w:val="22"/>
        </w:rPr>
        <w:t xml:space="preserve">RAN2 </w:t>
      </w:r>
      <w:r w:rsidR="000D7BC6">
        <w:rPr>
          <w:rFonts w:asciiTheme="minorHAnsi" w:hAnsiTheme="minorHAnsi" w:cstheme="minorHAnsi"/>
          <w:szCs w:val="22"/>
        </w:rPr>
        <w:t>is</w:t>
      </w:r>
      <w:r>
        <w:rPr>
          <w:rFonts w:asciiTheme="minorHAnsi" w:hAnsiTheme="minorHAnsi" w:cstheme="minorHAnsi"/>
          <w:szCs w:val="22"/>
        </w:rPr>
        <w:t xml:space="preserve"> </w:t>
      </w:r>
      <w:r w:rsidRPr="008110C7">
        <w:rPr>
          <w:rFonts w:asciiTheme="minorHAnsi" w:hAnsiTheme="minorHAnsi" w:cstheme="minorHAnsi"/>
          <w:szCs w:val="22"/>
        </w:rPr>
        <w:t>to discuss the detail</w:t>
      </w:r>
      <w:r w:rsidR="00F80F46" w:rsidRPr="008110C7">
        <w:rPr>
          <w:rFonts w:asciiTheme="minorHAnsi" w:hAnsiTheme="minorHAnsi" w:cstheme="minorHAnsi"/>
          <w:szCs w:val="22"/>
        </w:rPr>
        <w:t>s</w:t>
      </w:r>
      <w:r w:rsidRPr="008110C7">
        <w:rPr>
          <w:rFonts w:asciiTheme="minorHAnsi" w:hAnsiTheme="minorHAnsi" w:cstheme="minorHAnsi"/>
          <w:szCs w:val="22"/>
        </w:rPr>
        <w:t xml:space="preserve"> </w:t>
      </w:r>
      <w:r w:rsidR="00F80F46" w:rsidRPr="008110C7">
        <w:rPr>
          <w:rFonts w:asciiTheme="minorHAnsi" w:hAnsiTheme="minorHAnsi" w:cstheme="minorHAnsi"/>
          <w:szCs w:val="22"/>
        </w:rPr>
        <w:t xml:space="preserve">of </w:t>
      </w:r>
      <w:r w:rsidR="00AB35F1" w:rsidRPr="008110C7">
        <w:rPr>
          <w:rFonts w:asciiTheme="minorHAnsi" w:hAnsiTheme="minorHAnsi" w:cstheme="minorHAnsi"/>
          <w:szCs w:val="22"/>
        </w:rPr>
        <w:t>how the</w:t>
      </w:r>
      <w:r w:rsidRPr="008110C7">
        <w:rPr>
          <w:rFonts w:asciiTheme="minorHAnsi" w:hAnsiTheme="minorHAnsi" w:cstheme="minorHAnsi"/>
          <w:szCs w:val="22"/>
        </w:rPr>
        <w:t xml:space="preserve"> procedure </w:t>
      </w:r>
      <w:r w:rsidR="005437F2" w:rsidRPr="008110C7">
        <w:rPr>
          <w:rFonts w:asciiTheme="minorHAnsi" w:hAnsiTheme="minorHAnsi" w:cstheme="minorHAnsi"/>
          <w:szCs w:val="22"/>
        </w:rPr>
        <w:t xml:space="preserve">using the RSRP </w:t>
      </w:r>
      <w:r w:rsidR="002266CD" w:rsidRPr="008110C7">
        <w:rPr>
          <w:rFonts w:asciiTheme="minorHAnsi" w:hAnsiTheme="minorHAnsi" w:cstheme="minorHAnsi"/>
          <w:szCs w:val="22"/>
        </w:rPr>
        <w:t>threshold</w:t>
      </w:r>
      <w:r w:rsidR="00AB35F1" w:rsidRPr="008110C7">
        <w:rPr>
          <w:rFonts w:asciiTheme="minorHAnsi" w:hAnsiTheme="minorHAnsi" w:cstheme="minorHAnsi"/>
          <w:szCs w:val="22"/>
        </w:rPr>
        <w:t xml:space="preserve"> shall work</w:t>
      </w:r>
      <w:r w:rsidRPr="008110C7">
        <w:rPr>
          <w:rFonts w:asciiTheme="minorHAnsi" w:hAnsiTheme="minorHAnsi" w:cstheme="minorHAnsi"/>
          <w:szCs w:val="22"/>
        </w:rPr>
        <w:t xml:space="preserve"> for </w:t>
      </w:r>
      <w:r w:rsidR="00083FDB" w:rsidRPr="008110C7">
        <w:rPr>
          <w:rFonts w:asciiTheme="minorHAnsi" w:hAnsiTheme="minorHAnsi" w:cstheme="minorHAnsi"/>
          <w:szCs w:val="22"/>
        </w:rPr>
        <w:t>determining whether Msg3 repetition shall be requested</w:t>
      </w:r>
      <w:r w:rsidR="006B4B87" w:rsidRPr="008110C7">
        <w:rPr>
          <w:rFonts w:asciiTheme="minorHAnsi" w:hAnsiTheme="minorHAnsi" w:cstheme="minorHAnsi"/>
          <w:szCs w:val="22"/>
        </w:rPr>
        <w:t xml:space="preserve"> or not.</w:t>
      </w:r>
    </w:p>
    <w:p w14:paraId="7319922B" w14:textId="0D99B014" w:rsidR="00C1326D" w:rsidRDefault="00A6239C" w:rsidP="002C084F">
      <w:pPr>
        <w:pStyle w:val="Heading2"/>
        <w:ind w:left="0" w:firstLine="0"/>
      </w:pPr>
      <w:r>
        <w:t xml:space="preserve">Mechanism to support </w:t>
      </w:r>
      <w:r w:rsidR="00C1326D">
        <w:t>Msg3 PUSCH repetition</w:t>
      </w:r>
    </w:p>
    <w:p w14:paraId="0CEC5F8D" w14:textId="2A095DF1" w:rsidR="005545EE" w:rsidRDefault="00AA00A9" w:rsidP="006A478D">
      <w:pPr>
        <w:pStyle w:val="BodyText"/>
        <w:spacing w:before="120" w:after="0"/>
        <w:jc w:val="both"/>
        <w:rPr>
          <w:rFonts w:cstheme="minorHAnsi"/>
        </w:rPr>
      </w:pPr>
      <w:r>
        <w:rPr>
          <w:rFonts w:cstheme="minorHAnsi"/>
        </w:rPr>
        <w:t xml:space="preserve">Regarding the mechanism of supporting Msg3 PUSCH repetition, </w:t>
      </w:r>
      <w:r w:rsidR="000D7BC6">
        <w:rPr>
          <w:rFonts w:cstheme="minorHAnsi"/>
          <w:bCs/>
        </w:rPr>
        <w:t xml:space="preserve">the </w:t>
      </w:r>
      <w:r>
        <w:rPr>
          <w:rFonts w:cstheme="minorHAnsi"/>
        </w:rPr>
        <w:t xml:space="preserve">following agreements have been made in </w:t>
      </w:r>
      <w:r w:rsidR="000D7BC6">
        <w:rPr>
          <w:rFonts w:cstheme="minorHAnsi"/>
          <w:bCs/>
        </w:rPr>
        <w:t xml:space="preserve">the </w:t>
      </w:r>
      <w:r>
        <w:rPr>
          <w:rFonts w:cstheme="minorHAnsi"/>
        </w:rPr>
        <w:t>RAN1 #10</w:t>
      </w:r>
      <w:r w:rsidR="00E259E3">
        <w:rPr>
          <w:rFonts w:cstheme="minorHAnsi"/>
        </w:rPr>
        <w:t>4bis-</w:t>
      </w:r>
      <w:r>
        <w:rPr>
          <w:rFonts w:cstheme="minorHAnsi"/>
        </w:rPr>
        <w:t>e meeting:</w:t>
      </w:r>
    </w:p>
    <w:tbl>
      <w:tblPr>
        <w:tblStyle w:val="TableGrid"/>
        <w:tblW w:w="0" w:type="auto"/>
        <w:tblLook w:val="04A0" w:firstRow="1" w:lastRow="0" w:firstColumn="1" w:lastColumn="0" w:noHBand="0" w:noVBand="1"/>
      </w:tblPr>
      <w:tblGrid>
        <w:gridCol w:w="9350"/>
      </w:tblGrid>
      <w:tr w:rsidR="00213E3E" w:rsidRPr="008110C7" w14:paraId="65439917" w14:textId="77777777" w:rsidTr="00213E3E">
        <w:tc>
          <w:tcPr>
            <w:tcW w:w="9350" w:type="dxa"/>
          </w:tcPr>
          <w:p w14:paraId="73C64A59" w14:textId="77777777" w:rsidR="007B3A63" w:rsidRPr="008110C7" w:rsidRDefault="007B3A63" w:rsidP="00AC7D3F">
            <w:pPr>
              <w:spacing w:after="0"/>
            </w:pPr>
            <w:r w:rsidRPr="008110C7">
              <w:rPr>
                <w:highlight w:val="green"/>
              </w:rPr>
              <w:t>Agreements</w:t>
            </w:r>
            <w:r w:rsidRPr="008110C7">
              <w:t>: For indication of the number of repetitions for Msg3 initial transmission, Option 1 (i.e., using UL grant scheduling Msg3) is adopted.</w:t>
            </w:r>
          </w:p>
          <w:p w14:paraId="191F2342" w14:textId="77777777" w:rsidR="007B3A63" w:rsidRPr="008110C7" w:rsidRDefault="007B3A63">
            <w:pPr>
              <w:numPr>
                <w:ilvl w:val="0"/>
                <w:numId w:val="33"/>
              </w:numPr>
              <w:spacing w:after="0" w:line="240" w:lineRule="auto"/>
            </w:pPr>
            <w:r w:rsidRPr="008110C7">
              <w:t>FFS additionally using MAC RAR for indication.</w:t>
            </w:r>
          </w:p>
          <w:p w14:paraId="451582B1" w14:textId="16B8D031" w:rsidR="00213E3E" w:rsidRPr="008110C7" w:rsidRDefault="007B3A63" w:rsidP="00AC7D3F">
            <w:pPr>
              <w:spacing w:before="120" w:after="120"/>
            </w:pPr>
            <w:r w:rsidRPr="008110C7">
              <w:rPr>
                <w:highlight w:val="green"/>
              </w:rPr>
              <w:t>Agreements</w:t>
            </w:r>
            <w:r w:rsidRPr="008110C7">
              <w:t>: For indication of the number of repetitions for Msg3 re-transmission, Option 1 (i.e., using DCI format 0_0 with CRC scrambled by TC-RNTI) is adopted. </w:t>
            </w:r>
          </w:p>
        </w:tc>
      </w:tr>
    </w:tbl>
    <w:p w14:paraId="250E04AC" w14:textId="6D9679AB" w:rsidR="00433383" w:rsidRDefault="001A7DFE" w:rsidP="0004719B">
      <w:pPr>
        <w:pStyle w:val="BodyText"/>
        <w:spacing w:before="240" w:after="0"/>
        <w:jc w:val="both"/>
        <w:rPr>
          <w:rFonts w:cstheme="minorHAnsi"/>
        </w:rPr>
      </w:pPr>
      <w:r>
        <w:rPr>
          <w:rFonts w:cstheme="minorHAnsi"/>
        </w:rPr>
        <w:t xml:space="preserve">In </w:t>
      </w:r>
      <w:r w:rsidR="000D7BC6">
        <w:rPr>
          <w:rFonts w:cstheme="minorHAnsi"/>
          <w:bCs/>
        </w:rPr>
        <w:t xml:space="preserve">the </w:t>
      </w:r>
      <w:r>
        <w:rPr>
          <w:rFonts w:cstheme="minorHAnsi"/>
        </w:rPr>
        <w:t xml:space="preserve">RAN1 #105-e meeting, </w:t>
      </w:r>
      <w:r w:rsidR="000D7BC6">
        <w:rPr>
          <w:rFonts w:cstheme="minorHAnsi"/>
          <w:bCs/>
        </w:rPr>
        <w:t xml:space="preserve">the </w:t>
      </w:r>
      <w:r>
        <w:rPr>
          <w:rFonts w:cstheme="minorHAnsi"/>
        </w:rPr>
        <w:t xml:space="preserve">following agreement </w:t>
      </w:r>
      <w:r w:rsidR="004F75B9">
        <w:rPr>
          <w:rFonts w:cstheme="minorHAnsi"/>
        </w:rPr>
        <w:t>and working assumption were</w:t>
      </w:r>
      <w:r>
        <w:rPr>
          <w:rFonts w:cstheme="minorHAnsi"/>
        </w:rPr>
        <w:t xml:space="preserve"> made:</w:t>
      </w:r>
    </w:p>
    <w:tbl>
      <w:tblPr>
        <w:tblStyle w:val="TableGrid"/>
        <w:tblW w:w="0" w:type="auto"/>
        <w:tblLook w:val="04A0" w:firstRow="1" w:lastRow="0" w:firstColumn="1" w:lastColumn="0" w:noHBand="0" w:noVBand="1"/>
      </w:tblPr>
      <w:tblGrid>
        <w:gridCol w:w="9350"/>
      </w:tblGrid>
      <w:tr w:rsidR="001A7DFE" w:rsidRPr="008110C7" w14:paraId="740E91D6" w14:textId="77777777" w:rsidTr="001A7DFE">
        <w:tc>
          <w:tcPr>
            <w:tcW w:w="9350" w:type="dxa"/>
          </w:tcPr>
          <w:p w14:paraId="6DFDC2EA" w14:textId="77777777" w:rsidR="001A7DFE" w:rsidRPr="008110C7" w:rsidRDefault="001A7DFE" w:rsidP="008110C7">
            <w:pPr>
              <w:spacing w:after="0"/>
            </w:pPr>
            <w:r w:rsidRPr="008110C7">
              <w:rPr>
                <w:highlight w:val="green"/>
              </w:rPr>
              <w:t>Agreement</w:t>
            </w:r>
            <w:r w:rsidRPr="008110C7">
              <w:t>: For repetition indication of Msg3 re-transmission, select one options from the following two options.</w:t>
            </w:r>
          </w:p>
          <w:p w14:paraId="3B2B74BB" w14:textId="77777777" w:rsidR="001A7DFE" w:rsidRPr="008110C7" w:rsidRDefault="001A7DFE" w:rsidP="008110C7">
            <w:pPr>
              <w:numPr>
                <w:ilvl w:val="0"/>
                <w:numId w:val="38"/>
              </w:numPr>
              <w:spacing w:after="0" w:line="240" w:lineRule="auto"/>
              <w:ind w:left="878" w:hanging="518"/>
            </w:pPr>
            <w:r w:rsidRPr="008110C7">
              <w:lastRenderedPageBreak/>
              <w:t>Option 1: Use the same mechanism as supported for Msg3 initial transmission.</w:t>
            </w:r>
          </w:p>
          <w:p w14:paraId="23078F3B" w14:textId="3280A1FB" w:rsidR="001A7DFE" w:rsidRPr="008110C7" w:rsidRDefault="001A7DFE" w:rsidP="008110C7">
            <w:pPr>
              <w:numPr>
                <w:ilvl w:val="0"/>
                <w:numId w:val="38"/>
              </w:numPr>
              <w:spacing w:after="0" w:line="240" w:lineRule="auto"/>
              <w:ind w:left="878" w:hanging="518"/>
            </w:pPr>
            <w:r w:rsidRPr="008110C7">
              <w:t>Option2: Use HARQ process number bit field in DCI format 0_0 with CRC scrambled by TC-RNTI. </w:t>
            </w:r>
            <w:r w:rsidRPr="008110C7">
              <w:rPr>
                <w:rFonts w:hint="eastAsia"/>
              </w:rPr>
              <w:t> </w:t>
            </w:r>
          </w:p>
        </w:tc>
      </w:tr>
      <w:tr w:rsidR="004F75B9" w:rsidRPr="008110C7" w14:paraId="35970D78" w14:textId="77777777" w:rsidTr="004F75B9">
        <w:tc>
          <w:tcPr>
            <w:tcW w:w="9350" w:type="dxa"/>
          </w:tcPr>
          <w:p w14:paraId="4ECCD8FD" w14:textId="77777777" w:rsidR="004F75B9" w:rsidRPr="008110C7" w:rsidRDefault="004F75B9" w:rsidP="008110C7">
            <w:pPr>
              <w:spacing w:after="0"/>
              <w:rPr>
                <w:rFonts w:cstheme="minorHAnsi"/>
                <w:highlight w:val="darkYellow"/>
                <w:shd w:val="clear" w:color="auto" w:fill="FFFFFF"/>
              </w:rPr>
            </w:pPr>
            <w:r w:rsidRPr="008110C7">
              <w:rPr>
                <w:rFonts w:cstheme="minorHAnsi"/>
                <w:highlight w:val="darkYellow"/>
                <w:shd w:val="clear" w:color="auto" w:fill="FFFFFF"/>
              </w:rPr>
              <w:lastRenderedPageBreak/>
              <w:t>Working assumption:</w:t>
            </w:r>
          </w:p>
          <w:p w14:paraId="23AD408C" w14:textId="578FC31B" w:rsidR="004F75B9" w:rsidRPr="008110C7" w:rsidRDefault="004F75B9" w:rsidP="007A7479">
            <w:pPr>
              <w:numPr>
                <w:ilvl w:val="0"/>
                <w:numId w:val="40"/>
              </w:numPr>
              <w:tabs>
                <w:tab w:val="left" w:pos="840"/>
              </w:tabs>
              <w:spacing w:after="0" w:line="240" w:lineRule="auto"/>
              <w:rPr>
                <w:rFonts w:eastAsia="SimSun" w:cstheme="minorHAnsi"/>
                <w:shd w:val="clear" w:color="auto" w:fill="FFFFFF"/>
              </w:rPr>
            </w:pPr>
            <w:r w:rsidRPr="008110C7">
              <w:rPr>
                <w:rFonts w:eastAsia="SimSun" w:cstheme="minorHAnsi"/>
                <w:shd w:val="clear" w:color="auto" w:fill="FFFFFF"/>
              </w:rPr>
              <w:t xml:space="preserve">Using an information field from the existing information fields in RAR UL grant for indication of the number of </w:t>
            </w:r>
            <w:r w:rsidR="004F0323" w:rsidRPr="008110C7">
              <w:rPr>
                <w:rFonts w:eastAsia="SimSun" w:cstheme="minorHAnsi"/>
                <w:shd w:val="clear" w:color="auto" w:fill="FFFFFF"/>
              </w:rPr>
              <w:t>repetitions</w:t>
            </w:r>
            <w:r w:rsidRPr="008110C7">
              <w:rPr>
                <w:rFonts w:eastAsia="SimSun" w:cstheme="minorHAnsi"/>
                <w:shd w:val="clear" w:color="auto" w:fill="FFFFFF"/>
              </w:rPr>
              <w:t xml:space="preserve"> of Msg3 initial transmission </w:t>
            </w:r>
          </w:p>
          <w:p w14:paraId="4891FE25" w14:textId="413CCF4E" w:rsidR="004F75B9" w:rsidRPr="008110C7" w:rsidRDefault="004F75B9" w:rsidP="007A7479">
            <w:pPr>
              <w:numPr>
                <w:ilvl w:val="1"/>
                <w:numId w:val="40"/>
              </w:numPr>
              <w:tabs>
                <w:tab w:val="left" w:pos="840"/>
              </w:tabs>
              <w:spacing w:after="0" w:line="240" w:lineRule="auto"/>
              <w:rPr>
                <w:rFonts w:cstheme="minorHAnsi"/>
                <w:b/>
                <w:bCs/>
                <w:shd w:val="clear" w:color="auto" w:fill="FFFFFF"/>
              </w:rPr>
            </w:pPr>
            <w:r w:rsidRPr="008110C7">
              <w:rPr>
                <w:rFonts w:eastAsia="SimSun" w:cstheme="minorHAnsi"/>
                <w:shd w:val="clear" w:color="auto" w:fill="FFFFFF"/>
              </w:rPr>
              <w:t xml:space="preserve">Down-select only one from the following information fields in RAR UL grant for indication of the number of </w:t>
            </w:r>
            <w:r w:rsidR="004F0323" w:rsidRPr="008110C7">
              <w:rPr>
                <w:rFonts w:eastAsia="SimSun" w:cstheme="minorHAnsi"/>
                <w:shd w:val="clear" w:color="auto" w:fill="FFFFFF"/>
              </w:rPr>
              <w:t>repetitions</w:t>
            </w:r>
            <w:r w:rsidRPr="008110C7">
              <w:rPr>
                <w:rFonts w:eastAsia="SimSun" w:cstheme="minorHAnsi"/>
                <w:shd w:val="clear" w:color="auto" w:fill="FFFFFF"/>
              </w:rPr>
              <w:t xml:space="preserve"> of Msg3 initial transmission. </w:t>
            </w:r>
          </w:p>
          <w:p w14:paraId="23CFAFA1" w14:textId="77777777" w:rsidR="004F75B9" w:rsidRPr="008110C7" w:rsidRDefault="004F75B9" w:rsidP="008110C7">
            <w:pPr>
              <w:numPr>
                <w:ilvl w:val="2"/>
                <w:numId w:val="40"/>
              </w:numPr>
              <w:spacing w:after="0" w:line="256" w:lineRule="auto"/>
              <w:rPr>
                <w:rFonts w:cstheme="minorHAnsi"/>
              </w:rPr>
            </w:pPr>
            <w:r w:rsidRPr="008110C7">
              <w:rPr>
                <w:rFonts w:cstheme="minorHAnsi"/>
              </w:rPr>
              <w:t xml:space="preserve">TDRA </w:t>
            </w:r>
            <w:r w:rsidRPr="008110C7">
              <w:rPr>
                <w:rFonts w:eastAsia="SimSun" w:cstheme="minorHAnsi"/>
                <w:shd w:val="clear" w:color="auto" w:fill="FFFFFF"/>
              </w:rPr>
              <w:t xml:space="preserve">information field </w:t>
            </w:r>
            <w:r w:rsidRPr="008110C7">
              <w:rPr>
                <w:rFonts w:cstheme="minorHAnsi"/>
              </w:rPr>
              <w:t>with introducing a new TDRA table including the repetition factors.</w:t>
            </w:r>
          </w:p>
          <w:p w14:paraId="71917353" w14:textId="77777777" w:rsidR="004F75B9" w:rsidRPr="008110C7" w:rsidRDefault="004F75B9" w:rsidP="008110C7">
            <w:pPr>
              <w:numPr>
                <w:ilvl w:val="2"/>
                <w:numId w:val="40"/>
              </w:numPr>
              <w:spacing w:after="0" w:line="256" w:lineRule="auto"/>
              <w:rPr>
                <w:rFonts w:cstheme="minorHAnsi"/>
              </w:rPr>
            </w:pPr>
            <w:r w:rsidRPr="008110C7">
              <w:rPr>
                <w:rFonts w:cstheme="minorHAnsi"/>
              </w:rPr>
              <w:t xml:space="preserve">MCS </w:t>
            </w:r>
            <w:r w:rsidRPr="008110C7">
              <w:rPr>
                <w:rFonts w:eastAsia="SimSun" w:cstheme="minorHAnsi"/>
                <w:shd w:val="clear" w:color="auto" w:fill="FFFFFF"/>
              </w:rPr>
              <w:t>information field</w:t>
            </w:r>
          </w:p>
          <w:p w14:paraId="74022E10" w14:textId="77777777" w:rsidR="004F75B9" w:rsidRPr="008110C7" w:rsidRDefault="004F75B9" w:rsidP="008110C7">
            <w:pPr>
              <w:numPr>
                <w:ilvl w:val="2"/>
                <w:numId w:val="40"/>
              </w:numPr>
              <w:spacing w:after="0" w:line="256" w:lineRule="auto"/>
              <w:rPr>
                <w:rFonts w:cstheme="minorHAnsi"/>
              </w:rPr>
            </w:pPr>
            <w:r w:rsidRPr="008110C7">
              <w:rPr>
                <w:rFonts w:cstheme="minorHAnsi"/>
              </w:rPr>
              <w:t xml:space="preserve">TPC </w:t>
            </w:r>
            <w:r w:rsidRPr="008110C7">
              <w:rPr>
                <w:rFonts w:eastAsia="SimSun" w:cstheme="minorHAnsi"/>
                <w:shd w:val="clear" w:color="auto" w:fill="FFFFFF"/>
              </w:rPr>
              <w:t>information field</w:t>
            </w:r>
          </w:p>
          <w:p w14:paraId="12ADFFD8" w14:textId="77777777" w:rsidR="004F75B9" w:rsidRPr="008110C7" w:rsidRDefault="004F75B9" w:rsidP="008110C7">
            <w:pPr>
              <w:numPr>
                <w:ilvl w:val="2"/>
                <w:numId w:val="40"/>
              </w:numPr>
              <w:spacing w:after="0" w:line="256" w:lineRule="auto"/>
              <w:rPr>
                <w:rFonts w:cstheme="minorHAnsi"/>
              </w:rPr>
            </w:pPr>
            <w:r w:rsidRPr="008110C7">
              <w:rPr>
                <w:rFonts w:eastAsia="Times New Roman" w:cstheme="minorHAnsi"/>
              </w:rPr>
              <w:t xml:space="preserve">CSI request </w:t>
            </w:r>
            <w:r w:rsidRPr="008110C7">
              <w:rPr>
                <w:rFonts w:eastAsia="SimSun" w:cstheme="minorHAnsi"/>
                <w:shd w:val="clear" w:color="auto" w:fill="FFFFFF"/>
              </w:rPr>
              <w:t>information field</w:t>
            </w:r>
          </w:p>
          <w:p w14:paraId="383CC7D4" w14:textId="77777777" w:rsidR="004F75B9" w:rsidRPr="008110C7" w:rsidRDefault="004F75B9" w:rsidP="008110C7">
            <w:pPr>
              <w:numPr>
                <w:ilvl w:val="2"/>
                <w:numId w:val="40"/>
              </w:numPr>
              <w:spacing w:after="0" w:line="256" w:lineRule="auto"/>
              <w:rPr>
                <w:rFonts w:cstheme="minorHAnsi"/>
              </w:rPr>
            </w:pPr>
            <w:r w:rsidRPr="008110C7">
              <w:rPr>
                <w:rFonts w:eastAsia="Times New Roman" w:cstheme="minorHAnsi"/>
              </w:rPr>
              <w:t xml:space="preserve">FDRA </w:t>
            </w:r>
            <w:r w:rsidRPr="008110C7">
              <w:rPr>
                <w:rFonts w:eastAsia="SimSun" w:cstheme="minorHAnsi"/>
                <w:shd w:val="clear" w:color="auto" w:fill="FFFFFF"/>
              </w:rPr>
              <w:t>information field</w:t>
            </w:r>
          </w:p>
          <w:p w14:paraId="0ECAD900" w14:textId="77777777" w:rsidR="004F75B9" w:rsidRPr="008110C7" w:rsidRDefault="004F75B9" w:rsidP="008110C7">
            <w:pPr>
              <w:pStyle w:val="NormalWeb"/>
              <w:numPr>
                <w:ilvl w:val="0"/>
                <w:numId w:val="40"/>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The total size of RAR UL grant does not change.</w:t>
            </w:r>
          </w:p>
          <w:p w14:paraId="16F38555" w14:textId="77777777" w:rsidR="004F75B9" w:rsidRPr="008110C7" w:rsidRDefault="004F75B9" w:rsidP="008110C7">
            <w:pPr>
              <w:pStyle w:val="NormalWeb"/>
              <w:numPr>
                <w:ilvl w:val="0"/>
                <w:numId w:val="40"/>
              </w:numPr>
              <w:shd w:val="clear" w:color="auto" w:fill="FFFFFF"/>
              <w:spacing w:before="0" w:beforeAutospacing="0" w:after="0" w:afterAutospacing="0"/>
              <w:rPr>
                <w:rFonts w:asciiTheme="minorHAnsi" w:hAnsiTheme="minorHAnsi" w:cstheme="minorHAnsi"/>
                <w:shd w:val="clear" w:color="auto" w:fill="FFFFFF"/>
              </w:rPr>
            </w:pPr>
            <w:r w:rsidRPr="008110C7">
              <w:rPr>
                <w:rFonts w:asciiTheme="minorHAnsi" w:hAnsiTheme="minorHAnsi" w:cstheme="minorHAnsi"/>
                <w:shd w:val="clear" w:color="auto" w:fill="FFFFFF"/>
              </w:rPr>
              <w:t>Position of all fields in the bit sequence of the RAR UL grant does not change, regardless of whether they are repurposed or not.</w:t>
            </w:r>
          </w:p>
          <w:p w14:paraId="44456741" w14:textId="3D02971A" w:rsidR="004F75B9" w:rsidRPr="008110C7" w:rsidRDefault="004F75B9" w:rsidP="008110C7">
            <w:pPr>
              <w:pStyle w:val="NormalWeb"/>
              <w:numPr>
                <w:ilvl w:val="0"/>
                <w:numId w:val="40"/>
              </w:numPr>
              <w:shd w:val="clear" w:color="auto" w:fill="FFFFFF"/>
              <w:spacing w:before="0" w:beforeAutospacing="0" w:after="0" w:afterAutospacing="0"/>
              <w:rPr>
                <w:rFonts w:cstheme="minorHAnsi"/>
                <w:b/>
              </w:rPr>
            </w:pPr>
            <w:r w:rsidRPr="008110C7">
              <w:rPr>
                <w:rFonts w:asciiTheme="minorHAnsi" w:hAnsiTheme="minorHAnsi" w:cstheme="minorHAnsi"/>
                <w:shd w:val="clear" w:color="auto" w:fill="FFFFFF"/>
              </w:rPr>
              <w:t>FFS details, e.g., TDRA table selection, or whether/how to indicate which interpretation UE should use for the repurposed information field (legacy vs repurposed interpretation) etc.</w:t>
            </w:r>
          </w:p>
        </w:tc>
      </w:tr>
    </w:tbl>
    <w:p w14:paraId="3CCA557E" w14:textId="496439E6" w:rsidR="005E3471" w:rsidRDefault="005E3471" w:rsidP="0004719B">
      <w:pPr>
        <w:pStyle w:val="BodyText"/>
        <w:spacing w:before="240" w:after="0"/>
        <w:jc w:val="both"/>
        <w:rPr>
          <w:rFonts w:cstheme="minorHAnsi"/>
        </w:rPr>
      </w:pPr>
      <w:r>
        <w:rPr>
          <w:rFonts w:cstheme="minorHAnsi"/>
        </w:rPr>
        <w:t>In R</w:t>
      </w:r>
      <w:r w:rsidR="00765367">
        <w:rPr>
          <w:rFonts w:cstheme="minorHAnsi"/>
        </w:rPr>
        <w:t>el-</w:t>
      </w:r>
      <w:r>
        <w:rPr>
          <w:rFonts w:cstheme="minorHAnsi"/>
        </w:rPr>
        <w:t xml:space="preserve">16, the number of repetitions </w:t>
      </w:r>
      <w:r w:rsidR="00DB2864">
        <w:rPr>
          <w:rFonts w:cstheme="minorHAnsi"/>
        </w:rPr>
        <w:t xml:space="preserve">for a dedicated PUSCH </w:t>
      </w:r>
      <w:r>
        <w:rPr>
          <w:rFonts w:cstheme="minorHAnsi"/>
        </w:rPr>
        <w:t xml:space="preserve">can be configured in the </w:t>
      </w:r>
      <w:r w:rsidR="004B1413">
        <w:rPr>
          <w:rFonts w:cstheme="minorHAnsi"/>
        </w:rPr>
        <w:t xml:space="preserve">time domain </w:t>
      </w:r>
      <w:r w:rsidR="009F46F8">
        <w:rPr>
          <w:rFonts w:cstheme="minorHAnsi"/>
        </w:rPr>
        <w:t>allocation list</w:t>
      </w:r>
      <w:r>
        <w:rPr>
          <w:rFonts w:cstheme="minorHAnsi"/>
        </w:rPr>
        <w:t xml:space="preserve"> or semi-</w:t>
      </w:r>
      <w:r w:rsidR="00EB0CC0">
        <w:rPr>
          <w:rFonts w:cstheme="minorHAnsi"/>
        </w:rPr>
        <w:t>statically</w:t>
      </w:r>
      <w:r>
        <w:rPr>
          <w:rFonts w:cstheme="minorHAnsi"/>
        </w:rPr>
        <w:t xml:space="preserve"> configured by RRC</w:t>
      </w:r>
      <w:r w:rsidR="00885BB7">
        <w:rPr>
          <w:rFonts w:cstheme="minorHAnsi"/>
        </w:rPr>
        <w:t xml:space="preserve"> according to secti</w:t>
      </w:r>
      <w:r w:rsidR="00B068FE">
        <w:rPr>
          <w:rFonts w:cstheme="minorHAnsi"/>
        </w:rPr>
        <w:t>on</w:t>
      </w:r>
      <w:r w:rsidR="00885BB7">
        <w:rPr>
          <w:rFonts w:cstheme="minorHAnsi"/>
        </w:rPr>
        <w:t xml:space="preserve"> 6.1.2.1 of 38.214 V16.4.0</w:t>
      </w:r>
      <w:r>
        <w:rPr>
          <w:rFonts w:cstheme="minorHAnsi"/>
        </w:rPr>
        <w:t>.</w:t>
      </w:r>
    </w:p>
    <w:tbl>
      <w:tblPr>
        <w:tblStyle w:val="TableGrid"/>
        <w:tblW w:w="0" w:type="auto"/>
        <w:tblLook w:val="04A0" w:firstRow="1" w:lastRow="0" w:firstColumn="1" w:lastColumn="0" w:noHBand="0" w:noVBand="1"/>
      </w:tblPr>
      <w:tblGrid>
        <w:gridCol w:w="9350"/>
      </w:tblGrid>
      <w:tr w:rsidR="00F67657" w:rsidRPr="008110C7" w14:paraId="246EF355" w14:textId="77777777" w:rsidTr="00F67657">
        <w:tc>
          <w:tcPr>
            <w:tcW w:w="9350" w:type="dxa"/>
          </w:tcPr>
          <w:p w14:paraId="01B8F0A7" w14:textId="77777777" w:rsidR="00F67657" w:rsidRPr="008110C7" w:rsidRDefault="00F67657" w:rsidP="00E14BDD">
            <w:pPr>
              <w:spacing w:after="0"/>
              <w:rPr>
                <w:sz w:val="20"/>
                <w:szCs w:val="20"/>
              </w:rPr>
            </w:pPr>
            <w:r w:rsidRPr="008110C7">
              <w:rPr>
                <w:sz w:val="20"/>
                <w:szCs w:val="20"/>
              </w:rPr>
              <w:t xml:space="preserve">For PUSCH repetition Type A, when transmitting PUSCH scheduled by DCI format 0_1 or 0_2 in PDCCH with CRC scrambled with C-RNTI, MCS-C-RNTI, or CS-RNTI with NDI=1, the number of repetitions </w:t>
            </w:r>
            <w:r w:rsidRPr="008110C7">
              <w:rPr>
                <w:i/>
                <w:sz w:val="20"/>
                <w:szCs w:val="20"/>
              </w:rPr>
              <w:t>K</w:t>
            </w:r>
            <w:r w:rsidRPr="008110C7">
              <w:rPr>
                <w:sz w:val="20"/>
                <w:szCs w:val="20"/>
              </w:rPr>
              <w:t xml:space="preserve"> is determined as</w:t>
            </w:r>
          </w:p>
          <w:p w14:paraId="2EF4D517" w14:textId="59796BB3" w:rsidR="00F67657" w:rsidRPr="008110C7" w:rsidRDefault="00F67657" w:rsidP="005545EE">
            <w:pPr>
              <w:pStyle w:val="B1"/>
              <w:numPr>
                <w:ilvl w:val="0"/>
                <w:numId w:val="16"/>
              </w:numPr>
              <w:spacing w:after="0"/>
              <w:rPr>
                <w:sz w:val="20"/>
                <w:szCs w:val="20"/>
              </w:rPr>
            </w:pPr>
            <w:r w:rsidRPr="008110C7">
              <w:rPr>
                <w:sz w:val="20"/>
                <w:szCs w:val="20"/>
              </w:rPr>
              <w:t xml:space="preserve">if </w:t>
            </w:r>
            <w:r w:rsidRPr="008110C7">
              <w:rPr>
                <w:i/>
                <w:iCs/>
                <w:sz w:val="20"/>
                <w:szCs w:val="20"/>
              </w:rPr>
              <w:t>numberOfRepetitions-r16</w:t>
            </w:r>
            <w:r w:rsidRPr="008110C7">
              <w:rPr>
                <w:sz w:val="20"/>
                <w:szCs w:val="20"/>
              </w:rPr>
              <w:t xml:space="preserve"> is present in the resource allocation table, the number of repetitions K is equal to </w:t>
            </w:r>
            <w:r w:rsidRPr="008110C7">
              <w:rPr>
                <w:i/>
                <w:iCs/>
                <w:sz w:val="20"/>
                <w:szCs w:val="20"/>
              </w:rPr>
              <w:t>numberOfRepetitions-r16</w:t>
            </w:r>
            <w:r w:rsidRPr="008110C7">
              <w:rPr>
                <w:sz w:val="20"/>
                <w:szCs w:val="20"/>
              </w:rPr>
              <w:t>;</w:t>
            </w:r>
          </w:p>
          <w:p w14:paraId="7576DDA7" w14:textId="77777777" w:rsidR="007A6153" w:rsidRPr="008110C7" w:rsidRDefault="00F67657" w:rsidP="005545EE">
            <w:pPr>
              <w:pStyle w:val="B1"/>
              <w:numPr>
                <w:ilvl w:val="0"/>
                <w:numId w:val="16"/>
              </w:numPr>
              <w:spacing w:after="0"/>
              <w:rPr>
                <w:sz w:val="20"/>
                <w:szCs w:val="20"/>
              </w:rPr>
            </w:pPr>
            <w:r w:rsidRPr="008110C7">
              <w:rPr>
                <w:sz w:val="20"/>
                <w:szCs w:val="20"/>
              </w:rPr>
              <w:t xml:space="preserve">elseif the UE is configured with </w:t>
            </w:r>
            <w:proofErr w:type="spellStart"/>
            <w:r w:rsidRPr="008110C7">
              <w:rPr>
                <w:i/>
                <w:sz w:val="20"/>
                <w:szCs w:val="20"/>
              </w:rPr>
              <w:t>pusch-AggregationFactor</w:t>
            </w:r>
            <w:proofErr w:type="spellEnd"/>
            <w:r w:rsidRPr="008110C7">
              <w:rPr>
                <w:sz w:val="20"/>
                <w:szCs w:val="20"/>
              </w:rPr>
              <w:t xml:space="preserve">, the number of repetitions </w:t>
            </w:r>
            <w:r w:rsidRPr="008110C7">
              <w:rPr>
                <w:i/>
                <w:sz w:val="20"/>
                <w:szCs w:val="20"/>
              </w:rPr>
              <w:t>K</w:t>
            </w:r>
            <w:r w:rsidRPr="008110C7">
              <w:rPr>
                <w:sz w:val="20"/>
                <w:szCs w:val="20"/>
              </w:rPr>
              <w:t xml:space="preserve"> is equal to </w:t>
            </w:r>
            <w:proofErr w:type="spellStart"/>
            <w:r w:rsidRPr="008110C7">
              <w:rPr>
                <w:i/>
                <w:sz w:val="20"/>
                <w:szCs w:val="20"/>
              </w:rPr>
              <w:t>pusch-AggregationFactor</w:t>
            </w:r>
            <w:proofErr w:type="spellEnd"/>
            <w:r w:rsidRPr="008110C7">
              <w:rPr>
                <w:sz w:val="20"/>
                <w:szCs w:val="20"/>
              </w:rPr>
              <w:t xml:space="preserve">; </w:t>
            </w:r>
          </w:p>
          <w:p w14:paraId="30400E3C" w14:textId="6C22582F" w:rsidR="00F67657" w:rsidRPr="008110C7" w:rsidRDefault="00F67657" w:rsidP="005545EE">
            <w:pPr>
              <w:pStyle w:val="B1"/>
              <w:numPr>
                <w:ilvl w:val="0"/>
                <w:numId w:val="16"/>
              </w:numPr>
              <w:spacing w:after="0"/>
            </w:pPr>
            <w:r w:rsidRPr="008110C7">
              <w:rPr>
                <w:sz w:val="20"/>
                <w:szCs w:val="20"/>
              </w:rPr>
              <w:tab/>
            </w:r>
            <w:proofErr w:type="gramStart"/>
            <w:r w:rsidRPr="008110C7">
              <w:rPr>
                <w:sz w:val="20"/>
                <w:szCs w:val="20"/>
              </w:rPr>
              <w:t>otherwise</w:t>
            </w:r>
            <w:proofErr w:type="gramEnd"/>
            <w:r w:rsidRPr="008110C7">
              <w:rPr>
                <w:sz w:val="20"/>
                <w:szCs w:val="20"/>
              </w:rPr>
              <w:t xml:space="preserve"> </w:t>
            </w:r>
            <w:r w:rsidRPr="008110C7">
              <w:rPr>
                <w:i/>
                <w:sz w:val="20"/>
                <w:szCs w:val="20"/>
              </w:rPr>
              <w:t>K=1</w:t>
            </w:r>
            <w:r w:rsidRPr="008110C7">
              <w:rPr>
                <w:sz w:val="20"/>
                <w:szCs w:val="20"/>
              </w:rPr>
              <w:t>.</w:t>
            </w:r>
          </w:p>
        </w:tc>
      </w:tr>
    </w:tbl>
    <w:p w14:paraId="6002517E" w14:textId="7908E7A8" w:rsidR="00891287" w:rsidRDefault="002D32D0" w:rsidP="00530B49">
      <w:pPr>
        <w:pStyle w:val="BodyText"/>
        <w:spacing w:before="240" w:after="0"/>
        <w:jc w:val="both"/>
        <w:rPr>
          <w:rFonts w:cstheme="minorHAnsi"/>
        </w:rPr>
      </w:pPr>
      <w:r>
        <w:rPr>
          <w:rFonts w:cstheme="minorHAnsi"/>
        </w:rPr>
        <w:t xml:space="preserve">To support dynamic repetition of Msg3, </w:t>
      </w:r>
      <w:r w:rsidR="008E6BF4">
        <w:rPr>
          <w:rFonts w:cstheme="minorHAnsi"/>
        </w:rPr>
        <w:t>a</w:t>
      </w:r>
      <w:r w:rsidR="00BC6BCD">
        <w:rPr>
          <w:rFonts w:cstheme="minorHAnsi"/>
        </w:rPr>
        <w:t xml:space="preserve"> repetition indication</w:t>
      </w:r>
      <w:r w:rsidR="00B62195">
        <w:rPr>
          <w:rFonts w:cstheme="minorHAnsi"/>
        </w:rPr>
        <w:t xml:space="preserve"> (</w:t>
      </w:r>
      <w:proofErr w:type="gramStart"/>
      <w:r w:rsidR="00B62195">
        <w:rPr>
          <w:rFonts w:cstheme="minorHAnsi"/>
        </w:rPr>
        <w:t>i.e.</w:t>
      </w:r>
      <w:proofErr w:type="gramEnd"/>
      <w:r w:rsidR="00B62195">
        <w:rPr>
          <w:rFonts w:cstheme="minorHAnsi"/>
        </w:rPr>
        <w:t xml:space="preserve"> whether repetition is on or off)</w:t>
      </w:r>
      <w:r w:rsidR="00A6288E" w:rsidRPr="00A6288E">
        <w:rPr>
          <w:rFonts w:cstheme="minorHAnsi"/>
        </w:rPr>
        <w:t xml:space="preserve"> </w:t>
      </w:r>
      <w:r w:rsidR="00A6288E">
        <w:rPr>
          <w:rFonts w:cstheme="minorHAnsi"/>
        </w:rPr>
        <w:t xml:space="preserve">and the number of repetitions </w:t>
      </w:r>
      <w:r w:rsidR="00DB2864">
        <w:rPr>
          <w:rFonts w:cstheme="minorHAnsi"/>
        </w:rPr>
        <w:t>for Msg3</w:t>
      </w:r>
      <w:r w:rsidR="005E3471">
        <w:rPr>
          <w:rFonts w:cstheme="minorHAnsi"/>
        </w:rPr>
        <w:t xml:space="preserve"> can be </w:t>
      </w:r>
      <w:r w:rsidR="00AC40B2">
        <w:rPr>
          <w:rFonts w:cstheme="minorHAnsi"/>
        </w:rPr>
        <w:t xml:space="preserve">indicated </w:t>
      </w:r>
      <w:r w:rsidR="00DB2864">
        <w:rPr>
          <w:rFonts w:cstheme="minorHAnsi"/>
        </w:rPr>
        <w:t xml:space="preserve">in the SIB1 configured </w:t>
      </w:r>
      <w:r w:rsidR="00F743F7">
        <w:rPr>
          <w:rFonts w:cstheme="minorHAnsi"/>
        </w:rPr>
        <w:t xml:space="preserve">time domain </w:t>
      </w:r>
      <w:r w:rsidR="00DB2864">
        <w:rPr>
          <w:rFonts w:cstheme="minorHAnsi"/>
        </w:rPr>
        <w:t xml:space="preserve">allocation list, </w:t>
      </w:r>
      <w:r w:rsidR="00E47218">
        <w:rPr>
          <w:rFonts w:cstheme="minorHAnsi"/>
        </w:rPr>
        <w:t>and/</w:t>
      </w:r>
      <w:r w:rsidR="00DB2864">
        <w:rPr>
          <w:rFonts w:cstheme="minorHAnsi"/>
        </w:rPr>
        <w:t xml:space="preserve">or in the RAR </w:t>
      </w:r>
      <w:r w:rsidR="002A55CE">
        <w:rPr>
          <w:rFonts w:cstheme="minorHAnsi"/>
        </w:rPr>
        <w:t xml:space="preserve">for initial transmission </w:t>
      </w:r>
      <w:r w:rsidR="00E47218">
        <w:rPr>
          <w:rFonts w:cstheme="minorHAnsi"/>
        </w:rPr>
        <w:t>and/</w:t>
      </w:r>
      <w:r w:rsidR="00DB2864">
        <w:rPr>
          <w:rFonts w:cstheme="minorHAnsi"/>
        </w:rPr>
        <w:t xml:space="preserve">or </w:t>
      </w:r>
      <w:r w:rsidR="002A55CE">
        <w:rPr>
          <w:rFonts w:cstheme="minorHAnsi"/>
        </w:rPr>
        <w:t xml:space="preserve">in </w:t>
      </w:r>
      <w:r w:rsidR="00DB2864">
        <w:rPr>
          <w:rFonts w:cstheme="minorHAnsi"/>
        </w:rPr>
        <w:t xml:space="preserve">DCI for retransmission respectively. </w:t>
      </w:r>
    </w:p>
    <w:p w14:paraId="45E216A4" w14:textId="1E9BFC16" w:rsidR="0067509A" w:rsidRPr="00A6239C" w:rsidRDefault="00AC40B2" w:rsidP="00891287">
      <w:pPr>
        <w:pStyle w:val="BodyText"/>
        <w:spacing w:before="120" w:after="0"/>
        <w:jc w:val="both"/>
        <w:rPr>
          <w:rFonts w:cstheme="minorHAnsi"/>
        </w:rPr>
      </w:pPr>
      <w:r>
        <w:rPr>
          <w:rFonts w:cstheme="minorHAnsi"/>
        </w:rPr>
        <w:t xml:space="preserve">When </w:t>
      </w:r>
      <w:r w:rsidR="00C66326">
        <w:rPr>
          <w:rFonts w:cstheme="minorHAnsi"/>
        </w:rPr>
        <w:t xml:space="preserve">the repetition is </w:t>
      </w:r>
      <w:r>
        <w:rPr>
          <w:rFonts w:cstheme="minorHAnsi"/>
        </w:rPr>
        <w:t xml:space="preserve">indicated in </w:t>
      </w:r>
      <w:r w:rsidR="00BC6BCD">
        <w:rPr>
          <w:rFonts w:cstheme="minorHAnsi"/>
        </w:rPr>
        <w:t xml:space="preserve">RAR or DCI, some of the reserved bits or some used bits </w:t>
      </w:r>
      <w:r w:rsidR="00D92F61">
        <w:rPr>
          <w:rFonts w:cstheme="minorHAnsi"/>
        </w:rPr>
        <w:t xml:space="preserve">in RAR or DCI </w:t>
      </w:r>
      <w:r w:rsidR="00BC6BCD">
        <w:rPr>
          <w:rFonts w:cstheme="minorHAnsi"/>
        </w:rPr>
        <w:t>should be used</w:t>
      </w:r>
      <w:r w:rsidR="00154B61">
        <w:rPr>
          <w:rFonts w:cstheme="minorHAnsi"/>
        </w:rPr>
        <w:t xml:space="preserve"> together</w:t>
      </w:r>
      <w:r w:rsidR="00BC6BCD">
        <w:rPr>
          <w:rFonts w:cstheme="minorHAnsi"/>
        </w:rPr>
        <w:t xml:space="preserve"> to indicate the repetition</w:t>
      </w:r>
      <w:r w:rsidR="00643521">
        <w:rPr>
          <w:rFonts w:cstheme="minorHAnsi"/>
        </w:rPr>
        <w:t xml:space="preserve"> so that the size of RAR and DCI are not extended</w:t>
      </w:r>
      <w:r w:rsidR="005077F0">
        <w:rPr>
          <w:rFonts w:cstheme="minorHAnsi"/>
        </w:rPr>
        <w:t xml:space="preserve"> </w:t>
      </w:r>
      <w:r w:rsidR="00811D35">
        <w:rPr>
          <w:rFonts w:cstheme="minorHAnsi"/>
        </w:rPr>
        <w:t>since</w:t>
      </w:r>
      <w:r w:rsidR="0071591D">
        <w:rPr>
          <w:rFonts w:cstheme="minorHAnsi"/>
        </w:rPr>
        <w:t xml:space="preserve"> a</w:t>
      </w:r>
      <w:r w:rsidR="005077F0">
        <w:rPr>
          <w:rFonts w:cstheme="minorHAnsi"/>
        </w:rPr>
        <w:t xml:space="preserve"> gNB </w:t>
      </w:r>
      <w:r w:rsidR="00811D35">
        <w:rPr>
          <w:rFonts w:cstheme="minorHAnsi"/>
        </w:rPr>
        <w:t xml:space="preserve">may </w:t>
      </w:r>
      <w:r w:rsidR="002F2C5D">
        <w:rPr>
          <w:rFonts w:cstheme="minorHAnsi"/>
        </w:rPr>
        <w:t>enable</w:t>
      </w:r>
      <w:r w:rsidR="0035506B">
        <w:rPr>
          <w:rFonts w:cstheme="minorHAnsi"/>
        </w:rPr>
        <w:t xml:space="preserve"> </w:t>
      </w:r>
      <w:r w:rsidR="008E6BF4">
        <w:rPr>
          <w:rFonts w:cstheme="minorHAnsi"/>
        </w:rPr>
        <w:t>M</w:t>
      </w:r>
      <w:r w:rsidR="001C513E">
        <w:rPr>
          <w:rFonts w:cstheme="minorHAnsi"/>
        </w:rPr>
        <w:t xml:space="preserve">sg3 repetition but </w:t>
      </w:r>
      <w:r w:rsidR="005077F0">
        <w:rPr>
          <w:rFonts w:cstheme="minorHAnsi"/>
        </w:rPr>
        <w:t>doesn’t know whether the UE supports Msg3 repetition</w:t>
      </w:r>
      <w:r w:rsidR="00643521">
        <w:rPr>
          <w:rFonts w:cstheme="minorHAnsi"/>
        </w:rPr>
        <w:t>.</w:t>
      </w:r>
      <w:r w:rsidR="00BA259C">
        <w:rPr>
          <w:rFonts w:cstheme="minorHAnsi"/>
        </w:rPr>
        <w:t xml:space="preserve"> Also, if the RAR or DCI payload size is different from Rel-16, Rel-16 UEs will not be able to interpret the RAR or DCI, so such a change is not backward compatible.</w:t>
      </w:r>
    </w:p>
    <w:p w14:paraId="4A6C41D7" w14:textId="127393B0" w:rsidR="004F75B9" w:rsidRPr="008110C7" w:rsidRDefault="003746F6" w:rsidP="008110C7">
      <w:pPr>
        <w:pStyle w:val="BodyText"/>
        <w:spacing w:before="120" w:after="120"/>
        <w:jc w:val="both"/>
        <w:rPr>
          <w:b/>
        </w:rPr>
      </w:pPr>
      <w:r>
        <w:rPr>
          <w:rFonts w:cstheme="minorHAnsi"/>
        </w:rPr>
        <w:t xml:space="preserve">To minimize changes to DCI (for </w:t>
      </w:r>
      <w:r w:rsidR="00F40FC6">
        <w:rPr>
          <w:rFonts w:cstheme="minorHAnsi"/>
          <w:bCs/>
        </w:rPr>
        <w:t>M</w:t>
      </w:r>
      <w:r>
        <w:rPr>
          <w:rFonts w:cstheme="minorHAnsi"/>
        </w:rPr>
        <w:t xml:space="preserve">sg3 retransmission) or RAR (for </w:t>
      </w:r>
      <w:r w:rsidR="00F40FC6">
        <w:rPr>
          <w:rFonts w:cstheme="minorHAnsi"/>
          <w:bCs/>
        </w:rPr>
        <w:t>M</w:t>
      </w:r>
      <w:r>
        <w:rPr>
          <w:rFonts w:cstheme="minorHAnsi"/>
        </w:rPr>
        <w:t xml:space="preserve">sg3 initial transmission), </w:t>
      </w:r>
      <w:r w:rsidR="000C577A">
        <w:rPr>
          <w:rFonts w:cstheme="minorHAnsi"/>
        </w:rPr>
        <w:t xml:space="preserve">it is </w:t>
      </w:r>
      <w:r w:rsidR="00586056">
        <w:rPr>
          <w:rFonts w:cstheme="minorHAnsi"/>
        </w:rPr>
        <w:t>preferred</w:t>
      </w:r>
      <w:r>
        <w:rPr>
          <w:rFonts w:cstheme="minorHAnsi"/>
        </w:rPr>
        <w:t xml:space="preserve"> to signal the repetition factor in the TDRA list following the same way as used </w:t>
      </w:r>
      <w:r w:rsidR="000714A4">
        <w:rPr>
          <w:rFonts w:cstheme="minorHAnsi"/>
        </w:rPr>
        <w:t xml:space="preserve">for PUSCH repetition </w:t>
      </w:r>
      <w:r>
        <w:rPr>
          <w:rFonts w:cstheme="minorHAnsi"/>
        </w:rPr>
        <w:t>in NR Rel-16.</w:t>
      </w:r>
    </w:p>
    <w:p w14:paraId="132CF11A" w14:textId="4593A8A1" w:rsidR="004F75B9" w:rsidRPr="008110C7" w:rsidRDefault="00A4735F" w:rsidP="004F75B9">
      <w:pPr>
        <w:spacing w:after="0"/>
        <w:jc w:val="both"/>
        <w:rPr>
          <w:rFonts w:cstheme="minorHAnsi"/>
          <w:bCs/>
        </w:rPr>
      </w:pPr>
      <w:r w:rsidRPr="008110C7">
        <w:rPr>
          <w:rFonts w:cstheme="minorHAnsi"/>
          <w:bCs/>
        </w:rPr>
        <w:t xml:space="preserve">Regarding the TDRA table selection, it </w:t>
      </w:r>
      <w:r w:rsidR="008F743A" w:rsidRPr="008110C7">
        <w:rPr>
          <w:rFonts w:cstheme="minorHAnsi"/>
          <w:bCs/>
        </w:rPr>
        <w:t xml:space="preserve">can be based on the PRACH resource selected by UE. When a UE is detected </w:t>
      </w:r>
      <w:r w:rsidR="003B225E" w:rsidRPr="008110C7">
        <w:rPr>
          <w:rFonts w:cstheme="minorHAnsi"/>
          <w:bCs/>
        </w:rPr>
        <w:t xml:space="preserve">on PRACH resource requesting </w:t>
      </w:r>
      <w:r w:rsidR="00F40FC6">
        <w:rPr>
          <w:rFonts w:cstheme="minorHAnsi"/>
        </w:rPr>
        <w:t>M</w:t>
      </w:r>
      <w:r w:rsidR="003B225E" w:rsidRPr="008110C7">
        <w:rPr>
          <w:rFonts w:cstheme="minorHAnsi"/>
          <w:bCs/>
        </w:rPr>
        <w:t xml:space="preserve">sg3 repetition, </w:t>
      </w:r>
      <w:r w:rsidR="00F40FC6">
        <w:rPr>
          <w:rFonts w:cstheme="minorHAnsi"/>
        </w:rPr>
        <w:t xml:space="preserve">the </w:t>
      </w:r>
      <w:r w:rsidR="003B225E" w:rsidRPr="008110C7">
        <w:rPr>
          <w:rFonts w:cstheme="minorHAnsi"/>
          <w:bCs/>
        </w:rPr>
        <w:t xml:space="preserve">UE should assume </w:t>
      </w:r>
      <w:r w:rsidR="00F25CB6" w:rsidRPr="008110C7">
        <w:rPr>
          <w:rFonts w:cstheme="minorHAnsi"/>
          <w:bCs/>
        </w:rPr>
        <w:t>the new</w:t>
      </w:r>
      <w:r w:rsidR="003B225E" w:rsidRPr="008110C7">
        <w:rPr>
          <w:rFonts w:cstheme="minorHAnsi"/>
          <w:bCs/>
        </w:rPr>
        <w:t xml:space="preserve"> TDRA table with </w:t>
      </w:r>
      <w:r w:rsidR="00F40FC6">
        <w:rPr>
          <w:rFonts w:cstheme="minorHAnsi"/>
        </w:rPr>
        <w:t>M</w:t>
      </w:r>
      <w:r w:rsidR="003B225E" w:rsidRPr="008110C7">
        <w:rPr>
          <w:rFonts w:cstheme="minorHAnsi"/>
        </w:rPr>
        <w:t>sg3</w:t>
      </w:r>
      <w:r w:rsidR="003B225E" w:rsidRPr="008110C7">
        <w:rPr>
          <w:rFonts w:cstheme="minorHAnsi"/>
          <w:bCs/>
        </w:rPr>
        <w:t xml:space="preserve"> repetition factors should be used, otherwise UE should assume legacy TDRA table is used.</w:t>
      </w:r>
      <w:r w:rsidR="00F25CB6" w:rsidRPr="008110C7">
        <w:rPr>
          <w:rFonts w:cstheme="minorHAnsi"/>
          <w:bCs/>
        </w:rPr>
        <w:t xml:space="preserve"> Even if the new TDRA table is selected, a repetition factor 1 can be used to disable msg3 repetition.</w:t>
      </w:r>
    </w:p>
    <w:p w14:paraId="39843A85" w14:textId="1CE1AF98" w:rsidR="00A1115A" w:rsidRPr="00F75BED" w:rsidRDefault="00A1115A" w:rsidP="00A1115A">
      <w:pPr>
        <w:pStyle w:val="BodyText"/>
        <w:spacing w:before="240" w:after="0"/>
        <w:jc w:val="both"/>
        <w:rPr>
          <w:rFonts w:cstheme="minorHAnsi"/>
          <w:b/>
        </w:rPr>
      </w:pPr>
      <w:r w:rsidRPr="00F75BED">
        <w:rPr>
          <w:rFonts w:cstheme="minorHAnsi"/>
          <w:b/>
        </w:rPr>
        <w:lastRenderedPageBreak/>
        <w:t>Proposal</w:t>
      </w:r>
      <w:r w:rsidR="00E66ADE">
        <w:rPr>
          <w:rFonts w:cstheme="minorHAnsi"/>
          <w:b/>
        </w:rPr>
        <w:t>s</w:t>
      </w:r>
      <w:r>
        <w:rPr>
          <w:rFonts w:cstheme="minorHAnsi"/>
          <w:b/>
        </w:rPr>
        <w:t xml:space="preserve"> </w:t>
      </w:r>
      <w:r w:rsidR="00166C9A" w:rsidRPr="008110C7">
        <w:rPr>
          <w:rFonts w:cstheme="minorHAnsi"/>
          <w:b/>
        </w:rPr>
        <w:t>5 to 7</w:t>
      </w:r>
      <w:r w:rsidRPr="00F75BED">
        <w:rPr>
          <w:rFonts w:cstheme="minorHAnsi"/>
          <w:b/>
        </w:rPr>
        <w:t>:</w:t>
      </w:r>
    </w:p>
    <w:p w14:paraId="20C5CBD9" w14:textId="276B9664" w:rsidR="00A1115A" w:rsidRPr="008110C7" w:rsidRDefault="00A1115A" w:rsidP="00A1115A">
      <w:pPr>
        <w:pStyle w:val="ListParagraph"/>
        <w:numPr>
          <w:ilvl w:val="1"/>
          <w:numId w:val="15"/>
        </w:numPr>
        <w:spacing w:after="0"/>
        <w:jc w:val="both"/>
        <w:rPr>
          <w:rFonts w:asciiTheme="minorHAnsi" w:hAnsiTheme="minorHAnsi" w:cstheme="minorHAnsi"/>
          <w:szCs w:val="22"/>
        </w:rPr>
      </w:pPr>
      <w:r w:rsidRPr="008110C7">
        <w:rPr>
          <w:rFonts w:asciiTheme="minorHAnsi" w:hAnsiTheme="minorHAnsi" w:cstheme="minorHAnsi"/>
          <w:szCs w:val="22"/>
        </w:rPr>
        <w:t xml:space="preserve">Use the same mechanism for indicating </w:t>
      </w:r>
      <w:r w:rsidR="00FF5A1E" w:rsidRPr="008110C7">
        <w:rPr>
          <w:rFonts w:asciiTheme="minorHAnsi" w:hAnsiTheme="minorHAnsi" w:cstheme="minorHAnsi"/>
          <w:szCs w:val="22"/>
        </w:rPr>
        <w:t>M</w:t>
      </w:r>
      <w:r w:rsidRPr="008110C7">
        <w:rPr>
          <w:rFonts w:asciiTheme="minorHAnsi" w:hAnsiTheme="minorHAnsi" w:cstheme="minorHAnsi"/>
          <w:szCs w:val="22"/>
        </w:rPr>
        <w:t>sg3 repetition for both Msg3 initial transmission and Msg3 retransmission</w:t>
      </w:r>
    </w:p>
    <w:p w14:paraId="5F29FAE7" w14:textId="3503BC77" w:rsidR="00A1115A" w:rsidRPr="008110C7" w:rsidRDefault="00960C6C" w:rsidP="00A1115A">
      <w:pPr>
        <w:pStyle w:val="ListParagraph"/>
        <w:numPr>
          <w:ilvl w:val="1"/>
          <w:numId w:val="15"/>
        </w:numPr>
        <w:spacing w:after="0"/>
        <w:jc w:val="both"/>
        <w:rPr>
          <w:rFonts w:cstheme="minorHAnsi"/>
          <w:b/>
          <w:szCs w:val="22"/>
        </w:rPr>
      </w:pPr>
      <w:r>
        <w:rPr>
          <w:rFonts w:asciiTheme="minorHAnsi" w:hAnsiTheme="minorHAnsi" w:cstheme="minorHAnsi"/>
          <w:szCs w:val="22"/>
        </w:rPr>
        <w:t xml:space="preserve">The </w:t>
      </w:r>
      <w:r w:rsidR="00A1115A" w:rsidRPr="008110C7">
        <w:rPr>
          <w:rFonts w:asciiTheme="minorHAnsi" w:hAnsiTheme="minorHAnsi" w:cstheme="minorHAnsi"/>
          <w:szCs w:val="22"/>
        </w:rPr>
        <w:t>Msg3 repetition factor is signaled in the TDRA table and the repetition flag can be signaled in DCI or RAR.</w:t>
      </w:r>
    </w:p>
    <w:p w14:paraId="610371A7" w14:textId="703C4674" w:rsidR="004F75B9" w:rsidRPr="008110C7" w:rsidRDefault="00A1115A" w:rsidP="008110C7">
      <w:pPr>
        <w:pStyle w:val="ListParagraph"/>
        <w:numPr>
          <w:ilvl w:val="1"/>
          <w:numId w:val="15"/>
        </w:numPr>
        <w:spacing w:after="0"/>
        <w:jc w:val="both"/>
        <w:rPr>
          <w:rFonts w:cstheme="minorHAnsi"/>
          <w:b/>
          <w:szCs w:val="22"/>
        </w:rPr>
      </w:pPr>
      <w:r w:rsidRPr="008110C7">
        <w:rPr>
          <w:rFonts w:asciiTheme="minorHAnsi" w:hAnsiTheme="minorHAnsi" w:cstheme="minorHAnsi"/>
          <w:szCs w:val="22"/>
        </w:rPr>
        <w:t xml:space="preserve">When a PRACH resource for requesting </w:t>
      </w:r>
      <w:r w:rsidR="00F71AE4" w:rsidRPr="008110C7">
        <w:rPr>
          <w:rFonts w:asciiTheme="minorHAnsi" w:hAnsiTheme="minorHAnsi" w:cstheme="minorHAnsi"/>
          <w:szCs w:val="22"/>
        </w:rPr>
        <w:t>M</w:t>
      </w:r>
      <w:r w:rsidRPr="008110C7">
        <w:rPr>
          <w:rFonts w:asciiTheme="minorHAnsi" w:hAnsiTheme="minorHAnsi" w:cstheme="minorHAnsi"/>
          <w:szCs w:val="22"/>
        </w:rPr>
        <w:t xml:space="preserve">sg3 repetition is selected by </w:t>
      </w:r>
      <w:r w:rsidR="00960C6C">
        <w:rPr>
          <w:rFonts w:asciiTheme="minorHAnsi" w:hAnsiTheme="minorHAnsi" w:cstheme="minorHAnsi"/>
          <w:szCs w:val="22"/>
        </w:rPr>
        <w:t xml:space="preserve">the </w:t>
      </w:r>
      <w:r w:rsidRPr="008110C7">
        <w:rPr>
          <w:rFonts w:asciiTheme="minorHAnsi" w:hAnsiTheme="minorHAnsi" w:cstheme="minorHAnsi"/>
          <w:szCs w:val="22"/>
        </w:rPr>
        <w:t xml:space="preserve">UE for PRACH transmission, </w:t>
      </w:r>
      <w:r w:rsidR="00960C6C">
        <w:rPr>
          <w:rFonts w:asciiTheme="minorHAnsi" w:hAnsiTheme="minorHAnsi" w:cstheme="minorHAnsi"/>
          <w:szCs w:val="22"/>
        </w:rPr>
        <w:t xml:space="preserve">the </w:t>
      </w:r>
      <w:r w:rsidRPr="008110C7">
        <w:rPr>
          <w:rFonts w:asciiTheme="minorHAnsi" w:hAnsiTheme="minorHAnsi" w:cstheme="minorHAnsi"/>
          <w:szCs w:val="22"/>
        </w:rPr>
        <w:t xml:space="preserve">UE should assume </w:t>
      </w:r>
      <w:r w:rsidR="00960C6C">
        <w:rPr>
          <w:rFonts w:asciiTheme="minorHAnsi" w:hAnsiTheme="minorHAnsi" w:cstheme="minorHAnsi"/>
          <w:szCs w:val="22"/>
        </w:rPr>
        <w:t>a</w:t>
      </w:r>
      <w:r w:rsidR="00960C6C" w:rsidRPr="008110C7">
        <w:rPr>
          <w:rFonts w:asciiTheme="minorHAnsi" w:hAnsiTheme="minorHAnsi" w:cstheme="minorHAnsi"/>
          <w:szCs w:val="22"/>
        </w:rPr>
        <w:t xml:space="preserve"> </w:t>
      </w:r>
      <w:r w:rsidRPr="008110C7">
        <w:rPr>
          <w:rFonts w:asciiTheme="minorHAnsi" w:hAnsiTheme="minorHAnsi" w:cstheme="minorHAnsi"/>
          <w:szCs w:val="22"/>
        </w:rPr>
        <w:t xml:space="preserve">new TDRA table with </w:t>
      </w:r>
      <w:r w:rsidR="00960C6C">
        <w:rPr>
          <w:rFonts w:asciiTheme="minorHAnsi" w:hAnsiTheme="minorHAnsi" w:cstheme="minorHAnsi"/>
          <w:szCs w:val="22"/>
        </w:rPr>
        <w:t>M</w:t>
      </w:r>
      <w:r w:rsidRPr="008110C7">
        <w:rPr>
          <w:rFonts w:asciiTheme="minorHAnsi" w:hAnsiTheme="minorHAnsi" w:cstheme="minorHAnsi"/>
          <w:szCs w:val="22"/>
        </w:rPr>
        <w:t>sg3 repetition factors should be used</w:t>
      </w:r>
      <w:r w:rsidR="00E25A10" w:rsidRPr="008110C7">
        <w:rPr>
          <w:rFonts w:asciiTheme="minorHAnsi" w:hAnsiTheme="minorHAnsi" w:cstheme="minorHAnsi"/>
          <w:szCs w:val="22"/>
        </w:rPr>
        <w:t xml:space="preserve">. Otherwise, </w:t>
      </w:r>
      <w:r w:rsidR="00960C6C">
        <w:rPr>
          <w:rFonts w:asciiTheme="minorHAnsi" w:hAnsiTheme="minorHAnsi" w:cstheme="minorHAnsi"/>
          <w:szCs w:val="22"/>
        </w:rPr>
        <w:t xml:space="preserve">the </w:t>
      </w:r>
      <w:r w:rsidR="00E25A10" w:rsidRPr="008110C7">
        <w:rPr>
          <w:rFonts w:asciiTheme="minorHAnsi" w:hAnsiTheme="minorHAnsi" w:cstheme="minorHAnsi"/>
          <w:szCs w:val="22"/>
        </w:rPr>
        <w:t xml:space="preserve">UE will assume </w:t>
      </w:r>
      <w:r w:rsidR="00960C6C">
        <w:rPr>
          <w:rFonts w:asciiTheme="minorHAnsi" w:hAnsiTheme="minorHAnsi" w:cstheme="minorHAnsi"/>
          <w:szCs w:val="22"/>
        </w:rPr>
        <w:t xml:space="preserve">a </w:t>
      </w:r>
      <w:r w:rsidR="00E25A10" w:rsidRPr="008110C7">
        <w:rPr>
          <w:rFonts w:asciiTheme="minorHAnsi" w:hAnsiTheme="minorHAnsi" w:cstheme="minorHAnsi"/>
          <w:szCs w:val="22"/>
        </w:rPr>
        <w:t>legacy TDRA table is used.</w:t>
      </w:r>
    </w:p>
    <w:p w14:paraId="786F35C6" w14:textId="1AFFED66" w:rsidR="00A9180D" w:rsidRDefault="00A9180D" w:rsidP="006F7C42">
      <w:pPr>
        <w:pStyle w:val="Heading2"/>
        <w:ind w:left="0" w:firstLine="0"/>
      </w:pPr>
      <w:r>
        <w:t>Msg3 PUSCH repetition with frequency hopping</w:t>
      </w:r>
    </w:p>
    <w:p w14:paraId="63CD1354" w14:textId="6DF8E894" w:rsidR="001651AB" w:rsidRPr="008110C7" w:rsidRDefault="0096026C" w:rsidP="00ED3F75">
      <w:pPr>
        <w:jc w:val="both"/>
        <w:rPr>
          <w:rFonts w:cstheme="minorHAnsi"/>
        </w:rPr>
      </w:pPr>
      <w:r w:rsidRPr="008110C7">
        <w:rPr>
          <w:rFonts w:cstheme="minorHAnsi"/>
        </w:rPr>
        <w:t xml:space="preserve">Inter-slot frequency hopping has been agreed to be supported when Msg3 is repeated in </w:t>
      </w:r>
      <w:r w:rsidR="00B63F4F">
        <w:rPr>
          <w:rFonts w:cstheme="minorHAnsi"/>
        </w:rPr>
        <w:t xml:space="preserve">the </w:t>
      </w:r>
      <w:r w:rsidRPr="008110C7">
        <w:rPr>
          <w:rFonts w:cstheme="minorHAnsi"/>
        </w:rPr>
        <w:t>RAN1 #104</w:t>
      </w:r>
      <w:r w:rsidR="003E21EE" w:rsidRPr="008110C7">
        <w:rPr>
          <w:rFonts w:cstheme="minorHAnsi"/>
        </w:rPr>
        <w:t>-</w:t>
      </w:r>
      <w:r w:rsidRPr="008110C7">
        <w:rPr>
          <w:rFonts w:cstheme="minorHAnsi"/>
        </w:rPr>
        <w:t>e meeting.</w:t>
      </w:r>
    </w:p>
    <w:tbl>
      <w:tblPr>
        <w:tblStyle w:val="TableGrid"/>
        <w:tblW w:w="0" w:type="auto"/>
        <w:tblLook w:val="04A0" w:firstRow="1" w:lastRow="0" w:firstColumn="1" w:lastColumn="0" w:noHBand="0" w:noVBand="1"/>
      </w:tblPr>
      <w:tblGrid>
        <w:gridCol w:w="9350"/>
      </w:tblGrid>
      <w:tr w:rsidR="00E205AF" w:rsidRPr="008110C7" w14:paraId="35D83831" w14:textId="77777777" w:rsidTr="00E205AF">
        <w:tc>
          <w:tcPr>
            <w:tcW w:w="9350" w:type="dxa"/>
          </w:tcPr>
          <w:p w14:paraId="75828A40" w14:textId="77777777" w:rsidR="00E205AF" w:rsidRPr="008110C7" w:rsidRDefault="00E205AF" w:rsidP="00E14BDD">
            <w:pPr>
              <w:spacing w:after="0"/>
              <w:rPr>
                <w:rFonts w:cstheme="minorHAnsi"/>
                <w:lang w:eastAsia="x-none"/>
              </w:rPr>
            </w:pPr>
            <w:r w:rsidRPr="008110C7">
              <w:rPr>
                <w:rFonts w:cstheme="minorHAnsi"/>
                <w:highlight w:val="green"/>
                <w:lang w:eastAsia="x-none"/>
              </w:rPr>
              <w:t>Agreements:</w:t>
            </w:r>
          </w:p>
          <w:p w14:paraId="2BFEBED9" w14:textId="77777777" w:rsidR="00E205AF" w:rsidRPr="008110C7" w:rsidRDefault="00E205AF" w:rsidP="00E14BDD">
            <w:pPr>
              <w:pStyle w:val="NormalWeb"/>
              <w:spacing w:before="0" w:beforeAutospacing="0" w:after="0" w:afterAutospacing="0"/>
              <w:ind w:left="567"/>
              <w:rPr>
                <w:rFonts w:asciiTheme="minorHAnsi" w:hAnsiTheme="minorHAnsi" w:cstheme="minorHAnsi"/>
              </w:rPr>
            </w:pPr>
            <w:r w:rsidRPr="008110C7">
              <w:rPr>
                <w:rFonts w:asciiTheme="minorHAnsi" w:hAnsiTheme="minorHAnsi" w:cstheme="minorHAnsi"/>
              </w:rPr>
              <w:t>Support inter-slot frequency hopping for repetition of Msg3 initial and re-transmission.</w:t>
            </w:r>
          </w:p>
          <w:p w14:paraId="2E600CCF" w14:textId="66EC5F93" w:rsidR="00E205AF" w:rsidRPr="008110C7" w:rsidRDefault="00E205AF" w:rsidP="00E14BDD">
            <w:pPr>
              <w:spacing w:after="0"/>
              <w:ind w:left="567"/>
              <w:jc w:val="both"/>
              <w:rPr>
                <w:rFonts w:cstheme="minorHAnsi"/>
              </w:rPr>
            </w:pPr>
            <w:r w:rsidRPr="008110C7">
              <w:rPr>
                <w:rFonts w:cstheme="minorHAnsi"/>
              </w:rPr>
              <w:t>FFS details, e.g., signaling etc.</w:t>
            </w:r>
          </w:p>
        </w:tc>
      </w:tr>
    </w:tbl>
    <w:p w14:paraId="0A6641A2" w14:textId="5367BE6F" w:rsidR="00087914" w:rsidRPr="008110C7" w:rsidRDefault="00087914" w:rsidP="008110C7">
      <w:pPr>
        <w:spacing w:before="120" w:after="120"/>
        <w:jc w:val="both"/>
        <w:rPr>
          <w:rFonts w:cstheme="minorHAnsi"/>
        </w:rPr>
      </w:pPr>
      <w:r w:rsidRPr="008110C7">
        <w:rPr>
          <w:rFonts w:cstheme="minorHAnsi"/>
        </w:rPr>
        <w:t xml:space="preserve">And in </w:t>
      </w:r>
      <w:r w:rsidR="00B63F4F">
        <w:rPr>
          <w:rFonts w:cstheme="minorHAnsi"/>
        </w:rPr>
        <w:t xml:space="preserve">the </w:t>
      </w:r>
      <w:r w:rsidRPr="008110C7">
        <w:rPr>
          <w:rFonts w:cstheme="minorHAnsi"/>
        </w:rPr>
        <w:t xml:space="preserve">RAN1 #105-e meeting, following conclusion </w:t>
      </w:r>
      <w:r w:rsidR="00B63F4F">
        <w:rPr>
          <w:rFonts w:cstheme="minorHAnsi"/>
        </w:rPr>
        <w:t>was</w:t>
      </w:r>
      <w:r w:rsidR="00B63F4F" w:rsidRPr="008110C7">
        <w:rPr>
          <w:rFonts w:cstheme="minorHAnsi"/>
        </w:rPr>
        <w:t xml:space="preserve"> </w:t>
      </w:r>
      <w:r w:rsidRPr="008110C7">
        <w:rPr>
          <w:rFonts w:cstheme="minorHAnsi"/>
        </w:rPr>
        <w:t>made:</w:t>
      </w:r>
    </w:p>
    <w:tbl>
      <w:tblPr>
        <w:tblStyle w:val="TableGrid"/>
        <w:tblW w:w="0" w:type="auto"/>
        <w:tblLook w:val="04A0" w:firstRow="1" w:lastRow="0" w:firstColumn="1" w:lastColumn="0" w:noHBand="0" w:noVBand="1"/>
      </w:tblPr>
      <w:tblGrid>
        <w:gridCol w:w="9350"/>
      </w:tblGrid>
      <w:tr w:rsidR="00087914" w:rsidRPr="008110C7" w14:paraId="10CC3387" w14:textId="77777777" w:rsidTr="00087914">
        <w:tc>
          <w:tcPr>
            <w:tcW w:w="9350" w:type="dxa"/>
          </w:tcPr>
          <w:p w14:paraId="04E17B98" w14:textId="77777777" w:rsidR="00087914" w:rsidRPr="008110C7" w:rsidRDefault="00087914" w:rsidP="00DF0299">
            <w:pPr>
              <w:spacing w:after="0"/>
              <w:rPr>
                <w:rFonts w:eastAsia="SimSun" w:cstheme="minorHAnsi"/>
                <w:b/>
                <w:bCs/>
                <w:u w:val="single"/>
              </w:rPr>
            </w:pPr>
            <w:r w:rsidRPr="008110C7">
              <w:rPr>
                <w:rFonts w:eastAsia="SimSun" w:cstheme="minorHAnsi"/>
                <w:b/>
                <w:bCs/>
                <w:highlight w:val="green"/>
                <w:u w:val="single"/>
              </w:rPr>
              <w:t>Conclusion:</w:t>
            </w:r>
          </w:p>
          <w:p w14:paraId="097CB8DA" w14:textId="638A8785" w:rsidR="00087914" w:rsidRPr="008110C7" w:rsidRDefault="00087914" w:rsidP="00DF0299">
            <w:pPr>
              <w:numPr>
                <w:ilvl w:val="0"/>
                <w:numId w:val="41"/>
              </w:numPr>
              <w:spacing w:after="0" w:line="240" w:lineRule="auto"/>
              <w:rPr>
                <w:rFonts w:cstheme="minorHAnsi"/>
              </w:rPr>
            </w:pPr>
            <w:r w:rsidRPr="008110C7">
              <w:rPr>
                <w:rFonts w:cstheme="minorHAnsi"/>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14:paraId="11452D6C" w14:textId="4D6B6A29" w:rsidR="00ED3F75" w:rsidRPr="008110C7" w:rsidRDefault="00A24079" w:rsidP="00DF0299">
      <w:pPr>
        <w:spacing w:before="120" w:after="120"/>
        <w:jc w:val="both"/>
        <w:rPr>
          <w:rFonts w:cstheme="minorHAnsi"/>
        </w:rPr>
      </w:pPr>
      <w:r w:rsidRPr="008110C7">
        <w:rPr>
          <w:rFonts w:cstheme="minorHAnsi"/>
        </w:rPr>
        <w:t>Up to</w:t>
      </w:r>
      <w:r w:rsidR="00ED3F75" w:rsidRPr="008110C7">
        <w:rPr>
          <w:rFonts w:cstheme="minorHAnsi"/>
        </w:rPr>
        <w:t xml:space="preserve"> NR R</w:t>
      </w:r>
      <w:r w:rsidR="008F2ACF" w:rsidRPr="008110C7">
        <w:rPr>
          <w:rFonts w:cstheme="minorHAnsi"/>
        </w:rPr>
        <w:t>el-</w:t>
      </w:r>
      <w:r w:rsidR="00ED3F75" w:rsidRPr="008110C7">
        <w:rPr>
          <w:rFonts w:cstheme="minorHAnsi"/>
        </w:rPr>
        <w:t>16, Msg3 can support intra-slot frequency hopping. However, a drawback of intra-slot FH is that it reduces the amount of filtering (averaging) of the channel estimate in time that can be performed (since such filtering is normally not possible when different frequency-domain resources are used). The reduced filtering has a negative impact on performance.</w:t>
      </w:r>
    </w:p>
    <w:p w14:paraId="0570BE34" w14:textId="02CACDE3" w:rsidR="00ED3F75" w:rsidRPr="008110C7" w:rsidRDefault="00ED3F75" w:rsidP="00ED3F75">
      <w:pPr>
        <w:jc w:val="both"/>
        <w:rPr>
          <w:rFonts w:cstheme="minorHAnsi"/>
          <w:highlight w:val="yellow"/>
        </w:rPr>
      </w:pPr>
      <w:r w:rsidRPr="008110C7">
        <w:rPr>
          <w:rFonts w:cstheme="minorHAnsi"/>
        </w:rPr>
        <w:t xml:space="preserve">A better option may therefore be to use a single frequency within a slot and instead make the frequency hops in between slots. Note that </w:t>
      </w:r>
      <w:r w:rsidR="005017E4" w:rsidRPr="008110C7">
        <w:rPr>
          <w:rFonts w:cstheme="minorHAnsi"/>
        </w:rPr>
        <w:t xml:space="preserve">for Msg3, </w:t>
      </w:r>
      <w:r w:rsidRPr="008110C7">
        <w:rPr>
          <w:rFonts w:cstheme="minorHAnsi"/>
        </w:rPr>
        <w:t xml:space="preserve">each repetition occupies only a single slot, this means frequency hopping </w:t>
      </w:r>
      <w:r w:rsidR="00A42326" w:rsidRPr="008110C7">
        <w:rPr>
          <w:rFonts w:cstheme="minorHAnsi"/>
        </w:rPr>
        <w:t xml:space="preserve">is performed </w:t>
      </w:r>
      <w:r w:rsidRPr="008110C7">
        <w:rPr>
          <w:rFonts w:cstheme="minorHAnsi"/>
        </w:rPr>
        <w:t>between repetitions.</w:t>
      </w:r>
    </w:p>
    <w:p w14:paraId="5EB142E4" w14:textId="01291F30" w:rsidR="00A82A3E" w:rsidRPr="008110C7" w:rsidRDefault="00A82A3E" w:rsidP="00A82A3E">
      <w:pPr>
        <w:jc w:val="both"/>
        <w:rPr>
          <w:rFonts w:cstheme="minorHAnsi"/>
        </w:rPr>
      </w:pPr>
      <w:r w:rsidRPr="008110C7">
        <w:rPr>
          <w:rFonts w:cstheme="minorHAnsi"/>
        </w:rPr>
        <w:t xml:space="preserve">At low speed, inter-slot FH should give similar gain as intra-slot FH, at least as long as the total number of different frequencies is the same. However, and advantage of inter-slot FH is that it could yield better channel estimation performance thanks to allowing channel filtering (averaging) in </w:t>
      </w:r>
      <w:r w:rsidR="00B63F4F">
        <w:rPr>
          <w:rFonts w:cstheme="minorHAnsi"/>
        </w:rPr>
        <w:t xml:space="preserve">the </w:t>
      </w:r>
      <w:r w:rsidRPr="008110C7">
        <w:rPr>
          <w:rFonts w:cstheme="minorHAnsi"/>
        </w:rPr>
        <w:t xml:space="preserve">time domain over a larger duration (a whole slot instead just part of a slot). </w:t>
      </w:r>
    </w:p>
    <w:p w14:paraId="42284382" w14:textId="6BBEA0BE" w:rsidR="00ED3F75" w:rsidRPr="008110C7" w:rsidRDefault="00075600" w:rsidP="00A82A3E">
      <w:pPr>
        <w:jc w:val="both"/>
        <w:rPr>
          <w:rFonts w:cstheme="minorHAnsi"/>
        </w:rPr>
      </w:pPr>
      <w:r w:rsidRPr="008110C7">
        <w:rPr>
          <w:rFonts w:cstheme="minorHAnsi"/>
        </w:rPr>
        <w:t>Furthermore, if</w:t>
      </w:r>
      <w:r w:rsidR="00E115CC" w:rsidRPr="008110C7">
        <w:rPr>
          <w:rFonts w:cstheme="minorHAnsi"/>
        </w:rPr>
        <w:t xml:space="preserve"> multiple repetitions </w:t>
      </w:r>
      <w:r w:rsidRPr="008110C7">
        <w:rPr>
          <w:rFonts w:cstheme="minorHAnsi"/>
        </w:rPr>
        <w:t xml:space="preserve">are </w:t>
      </w:r>
      <w:r w:rsidR="00E115CC" w:rsidRPr="008110C7">
        <w:rPr>
          <w:rFonts w:cstheme="minorHAnsi"/>
        </w:rPr>
        <w:t xml:space="preserve">on the same frequency, the slots using the same frequency could be arranged consecutively in order to maximize the potential gains from </w:t>
      </w:r>
      <w:r w:rsidR="007C7F12" w:rsidRPr="008110C7">
        <w:rPr>
          <w:rFonts w:cstheme="minorHAnsi"/>
        </w:rPr>
        <w:t xml:space="preserve">cross-slot </w:t>
      </w:r>
      <w:r w:rsidR="00E115CC" w:rsidRPr="008110C7">
        <w:rPr>
          <w:rFonts w:cstheme="minorHAnsi"/>
        </w:rPr>
        <w:t>time-domain channel filtering</w:t>
      </w:r>
      <w:r w:rsidR="00A82A3E" w:rsidRPr="008110C7">
        <w:rPr>
          <w:rFonts w:cstheme="minorHAnsi"/>
        </w:rPr>
        <w:t>.</w:t>
      </w:r>
    </w:p>
    <w:p w14:paraId="49CD334A" w14:textId="53D83653" w:rsidR="000619A5" w:rsidRPr="008110C7" w:rsidRDefault="000619A5" w:rsidP="00A82A3E">
      <w:pPr>
        <w:jc w:val="both"/>
        <w:rPr>
          <w:rFonts w:cstheme="minorHAnsi"/>
        </w:rPr>
      </w:pPr>
      <w:r w:rsidRPr="008110C7">
        <w:rPr>
          <w:rFonts w:cstheme="minorHAnsi"/>
        </w:rPr>
        <w:t xml:space="preserve">The issue that has been discussed in </w:t>
      </w:r>
      <w:r w:rsidR="00265395">
        <w:rPr>
          <w:rFonts w:cstheme="minorHAnsi"/>
        </w:rPr>
        <w:t xml:space="preserve">the </w:t>
      </w:r>
      <w:r w:rsidRPr="008110C7">
        <w:rPr>
          <w:rFonts w:cstheme="minorHAnsi"/>
        </w:rPr>
        <w:t>RAN1 #10</w:t>
      </w:r>
      <w:r w:rsidR="00D34B67" w:rsidRPr="008110C7">
        <w:rPr>
          <w:rFonts w:cstheme="minorHAnsi"/>
        </w:rPr>
        <w:t>5</w:t>
      </w:r>
      <w:r w:rsidR="00F86466" w:rsidRPr="008110C7">
        <w:rPr>
          <w:rFonts w:cstheme="minorHAnsi"/>
        </w:rPr>
        <w:t>-</w:t>
      </w:r>
      <w:r w:rsidRPr="008110C7">
        <w:rPr>
          <w:rFonts w:cstheme="minorHAnsi"/>
        </w:rPr>
        <w:t>e meeting is whether we should support both intra-slot and inter-slot frequency hopping</w:t>
      </w:r>
      <w:r w:rsidR="009A51C7" w:rsidRPr="008110C7">
        <w:rPr>
          <w:rFonts w:cstheme="minorHAnsi"/>
        </w:rPr>
        <w:t xml:space="preserve"> when repetition is enabled</w:t>
      </w:r>
      <w:r w:rsidR="00565C7D" w:rsidRPr="008110C7">
        <w:rPr>
          <w:rFonts w:cstheme="minorHAnsi"/>
        </w:rPr>
        <w:t xml:space="preserve"> for Msg3</w:t>
      </w:r>
      <w:r w:rsidRPr="008110C7">
        <w:rPr>
          <w:rFonts w:cstheme="minorHAnsi"/>
        </w:rPr>
        <w:t>.</w:t>
      </w:r>
    </w:p>
    <w:p w14:paraId="2B42D864" w14:textId="6EAEDEE7" w:rsidR="00016372" w:rsidRPr="008110C7" w:rsidRDefault="007C7F12" w:rsidP="007465BD">
      <w:pPr>
        <w:jc w:val="both"/>
        <w:rPr>
          <w:rFonts w:cstheme="minorHAnsi"/>
        </w:rPr>
      </w:pPr>
      <w:r w:rsidRPr="008110C7">
        <w:rPr>
          <w:rFonts w:cstheme="minorHAnsi"/>
        </w:rPr>
        <w:t xml:space="preserve">A comparison between inter-slot and intra-slot FH is shown in </w:t>
      </w:r>
      <w:r w:rsidR="0088136E" w:rsidRPr="008110C7">
        <w:rPr>
          <w:rFonts w:cstheme="minorHAnsi"/>
        </w:rPr>
        <w:fldChar w:fldCharType="begin"/>
      </w:r>
      <w:r w:rsidR="0088136E" w:rsidRPr="008110C7">
        <w:rPr>
          <w:rFonts w:cstheme="minorHAnsi"/>
        </w:rPr>
        <w:instrText xml:space="preserve"> REF _Ref61552514 \h  \* MERGEFORMAT </w:instrText>
      </w:r>
      <w:r w:rsidR="0088136E" w:rsidRPr="008110C7">
        <w:rPr>
          <w:rFonts w:cstheme="minorHAnsi"/>
        </w:rPr>
      </w:r>
      <w:r w:rsidR="0088136E" w:rsidRPr="008110C7">
        <w:rPr>
          <w:rFonts w:cstheme="minorHAnsi"/>
        </w:rPr>
        <w:fldChar w:fldCharType="separate"/>
      </w:r>
      <w:r w:rsidR="0088136E" w:rsidRPr="008110C7">
        <w:rPr>
          <w:rFonts w:cstheme="minorHAnsi"/>
        </w:rPr>
        <w:t>Figure</w:t>
      </w:r>
      <w:r w:rsidR="0088136E" w:rsidRPr="008110C7">
        <w:rPr>
          <w:rFonts w:cstheme="minorHAnsi"/>
          <w:b/>
          <w:bCs/>
        </w:rPr>
        <w:t xml:space="preserve"> </w:t>
      </w:r>
      <w:r w:rsidR="0088136E" w:rsidRPr="008110C7">
        <w:rPr>
          <w:rFonts w:cstheme="minorHAnsi"/>
          <w:noProof/>
        </w:rPr>
        <w:t>1</w:t>
      </w:r>
      <w:r w:rsidR="0088136E" w:rsidRPr="008110C7">
        <w:rPr>
          <w:rFonts w:cstheme="minorHAnsi"/>
        </w:rPr>
        <w:fldChar w:fldCharType="end"/>
      </w:r>
      <w:r w:rsidR="0088136E" w:rsidRPr="008110C7">
        <w:rPr>
          <w:rFonts w:cstheme="minorHAnsi"/>
        </w:rPr>
        <w:t>,</w:t>
      </w:r>
      <w:r w:rsidR="00D21B55" w:rsidRPr="008110C7">
        <w:rPr>
          <w:rFonts w:cstheme="minorHAnsi"/>
        </w:rPr>
        <w:t xml:space="preserve"> </w:t>
      </w:r>
      <w:r w:rsidRPr="008110C7">
        <w:rPr>
          <w:rFonts w:cstheme="minorHAnsi"/>
        </w:rPr>
        <w:t>in a</w:t>
      </w:r>
      <w:r w:rsidR="001C077D" w:rsidRPr="008110C7">
        <w:rPr>
          <w:rFonts w:cstheme="minorHAnsi"/>
        </w:rPr>
        <w:t xml:space="preserve"> TDD </w:t>
      </w:r>
      <w:r w:rsidRPr="008110C7">
        <w:rPr>
          <w:rFonts w:cstheme="minorHAnsi"/>
        </w:rPr>
        <w:t xml:space="preserve">setting </w:t>
      </w:r>
      <w:r w:rsidR="001C077D" w:rsidRPr="008110C7">
        <w:rPr>
          <w:rFonts w:cstheme="minorHAnsi"/>
        </w:rPr>
        <w:t>with 4 repetitions</w:t>
      </w:r>
      <w:r w:rsidRPr="008110C7">
        <w:rPr>
          <w:rFonts w:cstheme="minorHAnsi"/>
        </w:rPr>
        <w:t>, FH over 2 frequencies, and no cross-slot channel filtering.</w:t>
      </w:r>
      <w:r w:rsidR="00D21B55" w:rsidRPr="008110C7">
        <w:rPr>
          <w:rFonts w:cstheme="minorHAnsi"/>
        </w:rPr>
        <w:t xml:space="preserve"> </w:t>
      </w:r>
      <w:r w:rsidRPr="008110C7">
        <w:rPr>
          <w:rFonts w:cstheme="minorHAnsi"/>
        </w:rPr>
        <w:t>D</w:t>
      </w:r>
      <w:r w:rsidR="002827BA" w:rsidRPr="008110C7">
        <w:rPr>
          <w:rFonts w:cstheme="minorHAnsi"/>
        </w:rPr>
        <w:t xml:space="preserve">etailed </w:t>
      </w:r>
      <w:r w:rsidR="00D21B55" w:rsidRPr="008110C7">
        <w:rPr>
          <w:rFonts w:cstheme="minorHAnsi"/>
        </w:rPr>
        <w:t xml:space="preserve">assumptions </w:t>
      </w:r>
      <w:r w:rsidRPr="008110C7">
        <w:rPr>
          <w:rFonts w:cstheme="minorHAnsi"/>
        </w:rPr>
        <w:t xml:space="preserve">are </w:t>
      </w:r>
      <w:r w:rsidR="00D21B55" w:rsidRPr="008110C7">
        <w:rPr>
          <w:rFonts w:cstheme="minorHAnsi"/>
        </w:rPr>
        <w:t xml:space="preserve">provided in </w:t>
      </w:r>
      <w:r w:rsidR="003E3EA0" w:rsidRPr="008110C7">
        <w:rPr>
          <w:rFonts w:cstheme="minorHAnsi"/>
        </w:rPr>
        <w:t>T</w:t>
      </w:r>
      <w:r w:rsidR="001367D7" w:rsidRPr="008110C7">
        <w:rPr>
          <w:rFonts w:cstheme="minorHAnsi"/>
        </w:rPr>
        <w:t>able 1</w:t>
      </w:r>
      <w:r w:rsidR="004332D3" w:rsidRPr="008110C7">
        <w:rPr>
          <w:rFonts w:cstheme="minorHAnsi"/>
        </w:rPr>
        <w:t xml:space="preserve"> in </w:t>
      </w:r>
      <w:r w:rsidR="00B63F4F">
        <w:rPr>
          <w:rFonts w:cstheme="minorHAnsi"/>
        </w:rPr>
        <w:t xml:space="preserve">the </w:t>
      </w:r>
      <w:r w:rsidR="004332D3" w:rsidRPr="008110C7">
        <w:rPr>
          <w:rFonts w:cstheme="minorHAnsi"/>
        </w:rPr>
        <w:t>Appendix</w:t>
      </w:r>
      <w:r w:rsidRPr="008110C7">
        <w:rPr>
          <w:rFonts w:cstheme="minorHAnsi"/>
        </w:rPr>
        <w:t>.</w:t>
      </w:r>
      <w:r w:rsidR="00D21B55" w:rsidRPr="008110C7">
        <w:rPr>
          <w:rFonts w:cstheme="minorHAnsi"/>
        </w:rPr>
        <w:t xml:space="preserve"> </w:t>
      </w:r>
      <w:r w:rsidRPr="008110C7">
        <w:rPr>
          <w:rFonts w:cstheme="minorHAnsi"/>
        </w:rPr>
        <w:t xml:space="preserve">As can be seen, there is a gain of </w:t>
      </w:r>
      <w:r w:rsidR="00D21B55" w:rsidRPr="008110C7">
        <w:rPr>
          <w:rFonts w:cstheme="minorHAnsi"/>
        </w:rPr>
        <w:t>a</w:t>
      </w:r>
      <w:r w:rsidR="00000411" w:rsidRPr="008110C7">
        <w:rPr>
          <w:rFonts w:cstheme="minorHAnsi"/>
        </w:rPr>
        <w:t>round</w:t>
      </w:r>
      <w:r w:rsidR="00D21B55" w:rsidRPr="008110C7">
        <w:rPr>
          <w:rFonts w:cstheme="minorHAnsi"/>
        </w:rPr>
        <w:t xml:space="preserve"> </w:t>
      </w:r>
      <w:r w:rsidR="00BE4F4B" w:rsidRPr="008110C7">
        <w:rPr>
          <w:rFonts w:cstheme="minorHAnsi"/>
        </w:rPr>
        <w:t xml:space="preserve">1 </w:t>
      </w:r>
      <w:r w:rsidR="00D21B55" w:rsidRPr="008110C7">
        <w:rPr>
          <w:rFonts w:cstheme="minorHAnsi"/>
        </w:rPr>
        <w:t xml:space="preserve">dB gain from </w:t>
      </w:r>
      <w:r w:rsidR="00637466" w:rsidRPr="008110C7">
        <w:rPr>
          <w:rFonts w:cstheme="minorHAnsi"/>
        </w:rPr>
        <w:t xml:space="preserve">repetition with </w:t>
      </w:r>
      <w:r w:rsidR="00D21B55" w:rsidRPr="008110C7">
        <w:rPr>
          <w:rFonts w:cstheme="minorHAnsi"/>
        </w:rPr>
        <w:t xml:space="preserve">inter-slot </w:t>
      </w:r>
      <w:r w:rsidRPr="008110C7">
        <w:rPr>
          <w:rFonts w:cstheme="minorHAnsi"/>
        </w:rPr>
        <w:t>FH</w:t>
      </w:r>
      <w:r w:rsidR="00D21B55" w:rsidRPr="008110C7">
        <w:rPr>
          <w:rFonts w:cstheme="minorHAnsi"/>
        </w:rPr>
        <w:t xml:space="preserve"> </w:t>
      </w:r>
      <w:r w:rsidR="00527A9B" w:rsidRPr="008110C7">
        <w:rPr>
          <w:rFonts w:cstheme="minorHAnsi"/>
        </w:rPr>
        <w:lastRenderedPageBreak/>
        <w:t xml:space="preserve">compared to repetition </w:t>
      </w:r>
      <w:r w:rsidR="00BA39F2" w:rsidRPr="008110C7">
        <w:rPr>
          <w:rFonts w:cstheme="minorHAnsi"/>
        </w:rPr>
        <w:t xml:space="preserve">with intra-slot </w:t>
      </w:r>
      <w:r w:rsidRPr="008110C7">
        <w:rPr>
          <w:rFonts w:cstheme="minorHAnsi"/>
        </w:rPr>
        <w:t>FH</w:t>
      </w:r>
      <w:r w:rsidR="00527A9B" w:rsidRPr="008110C7">
        <w:rPr>
          <w:rFonts w:cstheme="minorHAnsi"/>
        </w:rPr>
        <w:t>.</w:t>
      </w:r>
      <w:r w:rsidR="00E52914" w:rsidRPr="008110C7">
        <w:rPr>
          <w:rFonts w:cstheme="minorHAnsi"/>
        </w:rPr>
        <w:t xml:space="preserve"> Note that we used </w:t>
      </w:r>
      <w:r w:rsidRPr="008110C7">
        <w:rPr>
          <w:rFonts w:cstheme="minorHAnsi"/>
        </w:rPr>
        <w:t>4</w:t>
      </w:r>
      <w:r w:rsidR="00E52914" w:rsidRPr="008110C7">
        <w:rPr>
          <w:rFonts w:cstheme="minorHAnsi"/>
        </w:rPr>
        <w:t xml:space="preserve"> DMRS </w:t>
      </w:r>
      <w:r w:rsidR="006519EC" w:rsidRPr="008110C7">
        <w:rPr>
          <w:rFonts w:cstheme="minorHAnsi"/>
        </w:rPr>
        <w:t xml:space="preserve">symbols </w:t>
      </w:r>
      <w:r w:rsidR="00E52914" w:rsidRPr="008110C7">
        <w:rPr>
          <w:rFonts w:cstheme="minorHAnsi"/>
        </w:rPr>
        <w:t>for int</w:t>
      </w:r>
      <w:r w:rsidRPr="008110C7">
        <w:rPr>
          <w:rFonts w:cstheme="minorHAnsi"/>
        </w:rPr>
        <w:t>ra</w:t>
      </w:r>
      <w:r w:rsidR="00E52914" w:rsidRPr="008110C7">
        <w:rPr>
          <w:rFonts w:cstheme="minorHAnsi"/>
        </w:rPr>
        <w:t>-slot ho</w:t>
      </w:r>
      <w:r w:rsidR="00F51B45" w:rsidRPr="008110C7">
        <w:rPr>
          <w:rFonts w:cstheme="minorHAnsi"/>
        </w:rPr>
        <w:t>p</w:t>
      </w:r>
      <w:r w:rsidR="00E52914" w:rsidRPr="008110C7">
        <w:rPr>
          <w:rFonts w:cstheme="minorHAnsi"/>
        </w:rPr>
        <w:t xml:space="preserve">ping, while </w:t>
      </w:r>
      <w:r w:rsidRPr="008110C7">
        <w:rPr>
          <w:rFonts w:cstheme="minorHAnsi"/>
        </w:rPr>
        <w:t>only</w:t>
      </w:r>
      <w:r w:rsidR="003A264A" w:rsidRPr="008110C7">
        <w:rPr>
          <w:rFonts w:cstheme="minorHAnsi"/>
        </w:rPr>
        <w:t xml:space="preserve"> the customary</w:t>
      </w:r>
      <w:r w:rsidRPr="008110C7">
        <w:rPr>
          <w:rFonts w:cstheme="minorHAnsi"/>
        </w:rPr>
        <w:t xml:space="preserve"> </w:t>
      </w:r>
      <w:r w:rsidR="00A35982" w:rsidRPr="008110C7">
        <w:rPr>
          <w:rFonts w:cstheme="minorHAnsi"/>
        </w:rPr>
        <w:t>3</w:t>
      </w:r>
      <w:r w:rsidR="00E52914" w:rsidRPr="008110C7">
        <w:rPr>
          <w:rFonts w:cstheme="minorHAnsi"/>
        </w:rPr>
        <w:t xml:space="preserve"> DMRS symbols </w:t>
      </w:r>
      <w:r w:rsidRPr="008110C7">
        <w:rPr>
          <w:rFonts w:cstheme="minorHAnsi"/>
        </w:rPr>
        <w:t xml:space="preserve">were used </w:t>
      </w:r>
      <w:r w:rsidR="00E52914" w:rsidRPr="008110C7">
        <w:rPr>
          <w:rFonts w:cstheme="minorHAnsi"/>
        </w:rPr>
        <w:t>for int</w:t>
      </w:r>
      <w:r w:rsidRPr="008110C7">
        <w:rPr>
          <w:rFonts w:cstheme="minorHAnsi"/>
        </w:rPr>
        <w:t>er</w:t>
      </w:r>
      <w:r w:rsidR="00E52914" w:rsidRPr="008110C7">
        <w:rPr>
          <w:rFonts w:cstheme="minorHAnsi"/>
        </w:rPr>
        <w:t>-slot hopping</w:t>
      </w:r>
      <w:r w:rsidRPr="008110C7">
        <w:rPr>
          <w:rFonts w:cstheme="minorHAnsi"/>
        </w:rPr>
        <w:t>.</w:t>
      </w:r>
      <w:r w:rsidR="00E52914" w:rsidRPr="008110C7">
        <w:rPr>
          <w:rFonts w:cstheme="minorHAnsi"/>
        </w:rPr>
        <w:t xml:space="preserve"> </w:t>
      </w:r>
      <w:r w:rsidRPr="008110C7">
        <w:rPr>
          <w:rFonts w:cstheme="minorHAnsi"/>
        </w:rPr>
        <w:t>If only 3 DMRS symbols</w:t>
      </w:r>
      <w:r w:rsidR="00A35982" w:rsidRPr="008110C7">
        <w:rPr>
          <w:rFonts w:cstheme="minorHAnsi"/>
        </w:rPr>
        <w:t xml:space="preserve"> are used also for intra-slot FH</w:t>
      </w:r>
      <w:r w:rsidRPr="008110C7">
        <w:rPr>
          <w:rFonts w:cstheme="minorHAnsi"/>
        </w:rPr>
        <w:t xml:space="preserve"> (1</w:t>
      </w:r>
      <w:r w:rsidR="00A35982" w:rsidRPr="008110C7">
        <w:rPr>
          <w:rFonts w:cstheme="minorHAnsi"/>
        </w:rPr>
        <w:t xml:space="preserve"> DMRS </w:t>
      </w:r>
      <w:r w:rsidRPr="008110C7">
        <w:rPr>
          <w:rFonts w:cstheme="minorHAnsi"/>
        </w:rPr>
        <w:t>in first hop, 2</w:t>
      </w:r>
      <w:r w:rsidR="00A35982" w:rsidRPr="008110C7">
        <w:rPr>
          <w:rFonts w:cstheme="minorHAnsi"/>
        </w:rPr>
        <w:t xml:space="preserve"> DMRS </w:t>
      </w:r>
      <w:r w:rsidRPr="008110C7">
        <w:rPr>
          <w:rFonts w:cstheme="minorHAnsi"/>
        </w:rPr>
        <w:t>in second</w:t>
      </w:r>
      <w:r w:rsidR="00A35982" w:rsidRPr="008110C7">
        <w:rPr>
          <w:rFonts w:cstheme="minorHAnsi"/>
        </w:rPr>
        <w:t>, according to table 6.4.1.1.3-6 of 38.211</w:t>
      </w:r>
      <w:r w:rsidRPr="008110C7">
        <w:rPr>
          <w:rFonts w:cstheme="minorHAnsi"/>
        </w:rPr>
        <w:t>), then intra-slot FH perform</w:t>
      </w:r>
      <w:r w:rsidR="00C015DD" w:rsidRPr="008110C7">
        <w:rPr>
          <w:rFonts w:cstheme="minorHAnsi"/>
        </w:rPr>
        <w:t>s</w:t>
      </w:r>
      <w:r w:rsidRPr="008110C7">
        <w:rPr>
          <w:rFonts w:cstheme="minorHAnsi"/>
        </w:rPr>
        <w:t xml:space="preserve"> even worse because </w:t>
      </w:r>
      <w:r w:rsidR="00A35982" w:rsidRPr="008110C7">
        <w:rPr>
          <w:rFonts w:cstheme="minorHAnsi"/>
        </w:rPr>
        <w:t xml:space="preserve">of substantially worse </w:t>
      </w:r>
      <w:r w:rsidRPr="008110C7">
        <w:rPr>
          <w:rFonts w:cstheme="minorHAnsi"/>
        </w:rPr>
        <w:t xml:space="preserve">channel estimation </w:t>
      </w:r>
      <w:r w:rsidR="00A35982" w:rsidRPr="008110C7">
        <w:rPr>
          <w:rFonts w:cstheme="minorHAnsi"/>
        </w:rPr>
        <w:t xml:space="preserve">in the hop with </w:t>
      </w:r>
      <w:r w:rsidRPr="008110C7">
        <w:rPr>
          <w:rFonts w:cstheme="minorHAnsi"/>
        </w:rPr>
        <w:t>only</w:t>
      </w:r>
      <w:r w:rsidR="00A35982" w:rsidRPr="008110C7">
        <w:rPr>
          <w:rFonts w:cstheme="minorHAnsi"/>
        </w:rPr>
        <w:t xml:space="preserve"> 1</w:t>
      </w:r>
      <w:r w:rsidR="003700A9" w:rsidRPr="008110C7">
        <w:rPr>
          <w:rFonts w:cstheme="minorHAnsi"/>
        </w:rPr>
        <w:t> </w:t>
      </w:r>
      <w:r w:rsidR="00A35982" w:rsidRPr="008110C7">
        <w:rPr>
          <w:rFonts w:cstheme="minorHAnsi"/>
        </w:rPr>
        <w:t>DMRS</w:t>
      </w:r>
      <w:r w:rsidRPr="008110C7">
        <w:rPr>
          <w:rFonts w:cstheme="minorHAnsi"/>
        </w:rPr>
        <w:t>.</w:t>
      </w:r>
      <w:r w:rsidR="00620D83" w:rsidRPr="008110C7">
        <w:rPr>
          <w:rFonts w:cstheme="minorHAnsi"/>
        </w:rPr>
        <w:t xml:space="preserve"> In </w:t>
      </w:r>
      <w:r w:rsidR="00C74856" w:rsidRPr="00D90C06">
        <w:rPr>
          <w:rFonts w:cstheme="minorHAnsi"/>
        </w:rPr>
        <w:fldChar w:fldCharType="begin"/>
      </w:r>
      <w:r w:rsidR="00C74856" w:rsidRPr="00A17C7F">
        <w:instrText xml:space="preserve"> REF _Ref68075513 \n \h </w:instrText>
      </w:r>
      <w:r w:rsidR="00C90756" w:rsidRPr="00D90C06">
        <w:instrText xml:space="preserve"> \* MERGEFORMAT </w:instrText>
      </w:r>
      <w:r w:rsidR="00C74856" w:rsidRPr="00D90C06">
        <w:rPr>
          <w:rFonts w:cstheme="minorHAnsi"/>
        </w:rPr>
      </w:r>
      <w:r w:rsidR="00C74856" w:rsidRPr="00D90C06">
        <w:rPr>
          <w:rFonts w:cstheme="minorHAnsi"/>
        </w:rPr>
        <w:fldChar w:fldCharType="separate"/>
      </w:r>
      <w:r w:rsidR="00C74856" w:rsidRPr="00D90C06">
        <w:t>[2]</w:t>
      </w:r>
      <w:r w:rsidR="00C74856" w:rsidRPr="00D90C06">
        <w:rPr>
          <w:rFonts w:cstheme="minorHAnsi"/>
        </w:rPr>
        <w:fldChar w:fldCharType="end"/>
      </w:r>
      <w:r w:rsidR="00620D83" w:rsidRPr="00356D36">
        <w:rPr>
          <w:rFonts w:cstheme="minorHAnsi"/>
        </w:rPr>
        <w:t>,</w:t>
      </w:r>
      <w:r w:rsidR="00620D83" w:rsidRPr="008110C7">
        <w:rPr>
          <w:rFonts w:cstheme="minorHAnsi"/>
        </w:rPr>
        <w:t xml:space="preserve"> </w:t>
      </w:r>
      <w:r w:rsidR="007F1394" w:rsidRPr="008110C7">
        <w:rPr>
          <w:rFonts w:cstheme="minorHAnsi"/>
        </w:rPr>
        <w:t>when joint channel estimation is enabled, inter-slot FH was also found to perform better than intra-slot FH in the investigated scenario</w:t>
      </w:r>
      <w:r w:rsidR="00025156" w:rsidRPr="008110C7">
        <w:rPr>
          <w:rFonts w:cstheme="minorHAnsi"/>
        </w:rPr>
        <w:t>.</w:t>
      </w:r>
    </w:p>
    <w:p w14:paraId="3E745177" w14:textId="4AEE154B" w:rsidR="00016372" w:rsidRPr="00887D5A" w:rsidRDefault="00615D92" w:rsidP="00016372">
      <w:pPr>
        <w:overflowPunct w:val="0"/>
        <w:autoSpaceDE w:val="0"/>
        <w:autoSpaceDN w:val="0"/>
        <w:adjustRightInd w:val="0"/>
        <w:spacing w:before="240" w:line="240" w:lineRule="auto"/>
        <w:ind w:firstLine="480"/>
        <w:jc w:val="center"/>
        <w:textAlignment w:val="baseline"/>
        <w:rPr>
          <w:rFonts w:cstheme="minorHAnsi"/>
        </w:rPr>
      </w:pPr>
      <w:r>
        <w:rPr>
          <w:noProof/>
        </w:rPr>
        <w:drawing>
          <wp:inline distT="0" distB="0" distL="0" distR="0" wp14:anchorId="543392D5" wp14:editId="12F56A55">
            <wp:extent cx="3630508" cy="2722880"/>
            <wp:effectExtent l="0" t="0" r="0" b="127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8">
                      <a:extLst>
                        <a:ext uri="{FF2B5EF4-FFF2-40B4-BE49-F238E27FC236}">
                          <a16:creationI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CEA3F948-B037-4009-B849-15DA1C9B9FB8}"/>
                        </a:ext>
                      </a:extLst>
                    </a:blip>
                    <a:stretch>
                      <a:fillRect/>
                    </a:stretch>
                  </pic:blipFill>
                  <pic:spPr>
                    <a:xfrm>
                      <a:off x="0" y="0"/>
                      <a:ext cx="3632630" cy="2724472"/>
                    </a:xfrm>
                    <a:prstGeom prst="rect">
                      <a:avLst/>
                    </a:prstGeom>
                  </pic:spPr>
                </pic:pic>
              </a:graphicData>
            </a:graphic>
          </wp:inline>
        </w:drawing>
      </w:r>
      <w:r w:rsidR="00016372" w:rsidRPr="05E8E058">
        <w:t xml:space="preserve"> </w:t>
      </w:r>
    </w:p>
    <w:p w14:paraId="05E39445" w14:textId="0B47534E" w:rsidR="00016372" w:rsidRDefault="00016372" w:rsidP="002044F9">
      <w:pPr>
        <w:pStyle w:val="Caption"/>
        <w:ind w:firstLine="480"/>
      </w:pPr>
      <w:bookmarkStart w:id="0" w:name="_Ref61552514"/>
      <w:r w:rsidRPr="00887D5A">
        <w:rPr>
          <w:b w:val="0"/>
          <w:bCs w:val="0"/>
        </w:rPr>
        <w:t xml:space="preserve">Figure </w:t>
      </w:r>
      <w:r w:rsidRPr="00887D5A">
        <w:rPr>
          <w:b w:val="0"/>
          <w:bCs w:val="0"/>
        </w:rPr>
        <w:fldChar w:fldCharType="begin"/>
      </w:r>
      <w:r w:rsidRPr="00887D5A">
        <w:rPr>
          <w:b w:val="0"/>
          <w:bCs w:val="0"/>
        </w:rPr>
        <w:instrText xml:space="preserve"> SEQ Figure \* ARABIC </w:instrText>
      </w:r>
      <w:r w:rsidRPr="00887D5A">
        <w:rPr>
          <w:b w:val="0"/>
          <w:bCs w:val="0"/>
        </w:rPr>
        <w:fldChar w:fldCharType="separate"/>
      </w:r>
      <w:r w:rsidRPr="00887D5A">
        <w:rPr>
          <w:b w:val="0"/>
          <w:bCs w:val="0"/>
          <w:noProof/>
        </w:rPr>
        <w:t>1</w:t>
      </w:r>
      <w:r w:rsidRPr="00887D5A">
        <w:rPr>
          <w:b w:val="0"/>
          <w:bCs w:val="0"/>
        </w:rPr>
        <w:fldChar w:fldCharType="end"/>
      </w:r>
      <w:bookmarkEnd w:id="0"/>
      <w:r w:rsidRPr="00887D5A">
        <w:rPr>
          <w:b w:val="0"/>
          <w:bCs w:val="0"/>
        </w:rPr>
        <w:t>. Msg3 repetition with inter-slot FH</w:t>
      </w:r>
      <w:r w:rsidR="007E29C9">
        <w:rPr>
          <w:b w:val="0"/>
          <w:bCs w:val="0"/>
        </w:rPr>
        <w:t xml:space="preserve"> </w:t>
      </w:r>
      <w:r w:rsidR="00DB6FAE">
        <w:rPr>
          <w:b w:val="0"/>
          <w:bCs w:val="0"/>
        </w:rPr>
        <w:t>or</w:t>
      </w:r>
      <w:r w:rsidR="007E29C9">
        <w:rPr>
          <w:b w:val="0"/>
          <w:bCs w:val="0"/>
        </w:rPr>
        <w:t xml:space="preserve"> intra-slot FH</w:t>
      </w:r>
      <w:r w:rsidRPr="00887D5A">
        <w:rPr>
          <w:b w:val="0"/>
          <w:bCs w:val="0"/>
        </w:rPr>
        <w:t>.</w:t>
      </w:r>
    </w:p>
    <w:p w14:paraId="4B06E40F" w14:textId="33F25AA9" w:rsidR="009C7EAB" w:rsidRPr="00F75BED" w:rsidRDefault="009C7EAB" w:rsidP="009C7EAB">
      <w:pPr>
        <w:pStyle w:val="BodyText"/>
        <w:spacing w:after="0"/>
        <w:jc w:val="both"/>
        <w:rPr>
          <w:rFonts w:cstheme="minorHAnsi"/>
          <w:b/>
        </w:rPr>
      </w:pPr>
      <w:r w:rsidRPr="00F75BED">
        <w:rPr>
          <w:rFonts w:cstheme="minorHAnsi"/>
          <w:b/>
        </w:rPr>
        <w:t>Observation</w:t>
      </w:r>
      <w:r w:rsidR="002E1AEF">
        <w:rPr>
          <w:rFonts w:cstheme="minorHAnsi"/>
          <w:b/>
        </w:rPr>
        <w:t xml:space="preserve">s </w:t>
      </w:r>
      <w:r w:rsidR="003B642E">
        <w:rPr>
          <w:rFonts w:cstheme="minorHAnsi"/>
          <w:b/>
        </w:rPr>
        <w:t>1</w:t>
      </w:r>
      <w:r w:rsidR="002E1AEF">
        <w:rPr>
          <w:rFonts w:cstheme="minorHAnsi"/>
          <w:b/>
        </w:rPr>
        <w:t xml:space="preserve"> &amp; </w:t>
      </w:r>
      <w:r w:rsidR="003B642E">
        <w:rPr>
          <w:rFonts w:cstheme="minorHAnsi"/>
          <w:b/>
        </w:rPr>
        <w:t>2</w:t>
      </w:r>
      <w:r w:rsidRPr="00F75BED">
        <w:rPr>
          <w:rFonts w:cstheme="minorHAnsi"/>
          <w:b/>
        </w:rPr>
        <w:t>:</w:t>
      </w:r>
    </w:p>
    <w:p w14:paraId="6267EB7D" w14:textId="19472AE4" w:rsidR="009C7EAB" w:rsidRDefault="009C7EAB" w:rsidP="005545EE">
      <w:pPr>
        <w:pStyle w:val="ListParagraph"/>
        <w:numPr>
          <w:ilvl w:val="1"/>
          <w:numId w:val="15"/>
        </w:numPr>
        <w:spacing w:after="0"/>
        <w:jc w:val="both"/>
        <w:rPr>
          <w:rFonts w:asciiTheme="minorHAnsi" w:hAnsiTheme="minorHAnsi" w:cstheme="minorHAnsi"/>
        </w:rPr>
      </w:pPr>
      <w:r>
        <w:rPr>
          <w:rFonts w:asciiTheme="minorHAnsi" w:hAnsiTheme="minorHAnsi" w:cstheme="minorHAnsi"/>
        </w:rPr>
        <w:t>Inter-slot frequency hopping</w:t>
      </w:r>
      <w:r w:rsidR="00733713">
        <w:rPr>
          <w:rFonts w:asciiTheme="minorHAnsi" w:hAnsiTheme="minorHAnsi" w:cstheme="minorHAnsi"/>
        </w:rPr>
        <w:t xml:space="preserve"> </w:t>
      </w:r>
      <w:r w:rsidR="00C27D4D">
        <w:rPr>
          <w:rFonts w:asciiTheme="minorHAnsi" w:hAnsiTheme="minorHAnsi"/>
        </w:rPr>
        <w:t>allows</w:t>
      </w:r>
      <w:r w:rsidR="00C27D4D" w:rsidRPr="00A82A3E">
        <w:rPr>
          <w:rFonts w:asciiTheme="minorHAnsi" w:hAnsiTheme="minorHAnsi"/>
        </w:rPr>
        <w:t xml:space="preserve"> channel filtering (averaging) in time domain over a larger duration </w:t>
      </w:r>
      <w:r w:rsidR="00C27D4D">
        <w:rPr>
          <w:rFonts w:asciiTheme="minorHAnsi" w:hAnsiTheme="minorHAnsi" w:cstheme="minorHAnsi"/>
        </w:rPr>
        <w:t>compared to intra-slot frequency hopping</w:t>
      </w:r>
      <w:r w:rsidRPr="00ED7699">
        <w:rPr>
          <w:rFonts w:asciiTheme="minorHAnsi" w:hAnsiTheme="minorHAnsi" w:cstheme="minorHAnsi"/>
        </w:rPr>
        <w:t>.</w:t>
      </w:r>
    </w:p>
    <w:p w14:paraId="60961753" w14:textId="4E8CB46D" w:rsidR="00A94173" w:rsidRDefault="00A94173" w:rsidP="005545EE">
      <w:pPr>
        <w:pStyle w:val="ListParagraph"/>
        <w:numPr>
          <w:ilvl w:val="1"/>
          <w:numId w:val="15"/>
        </w:numPr>
        <w:spacing w:after="0"/>
        <w:jc w:val="both"/>
        <w:rPr>
          <w:rFonts w:asciiTheme="minorHAnsi" w:hAnsiTheme="minorHAnsi" w:cstheme="minorHAnsi"/>
        </w:rPr>
      </w:pPr>
      <w:r w:rsidRPr="00887D5A">
        <w:rPr>
          <w:rFonts w:asciiTheme="minorHAnsi" w:hAnsiTheme="minorHAnsi" w:cstheme="minorHAnsi"/>
        </w:rPr>
        <w:t xml:space="preserve">Initial </w:t>
      </w:r>
      <w:r w:rsidR="004D036A" w:rsidRPr="00887D5A">
        <w:rPr>
          <w:rFonts w:asciiTheme="minorHAnsi" w:hAnsiTheme="minorHAnsi" w:cstheme="minorHAnsi"/>
        </w:rPr>
        <w:t xml:space="preserve">link level </w:t>
      </w:r>
      <w:r w:rsidRPr="00887D5A">
        <w:rPr>
          <w:rFonts w:asciiTheme="minorHAnsi" w:hAnsiTheme="minorHAnsi" w:cstheme="minorHAnsi"/>
        </w:rPr>
        <w:t xml:space="preserve">results show </w:t>
      </w:r>
      <w:r w:rsidR="00723411" w:rsidRPr="00887D5A">
        <w:rPr>
          <w:rFonts w:asciiTheme="minorHAnsi" w:hAnsiTheme="minorHAnsi" w:cstheme="minorHAnsi"/>
        </w:rPr>
        <w:t>1</w:t>
      </w:r>
      <w:r w:rsidR="003D1677">
        <w:rPr>
          <w:rFonts w:asciiTheme="minorHAnsi" w:hAnsiTheme="minorHAnsi" w:cstheme="minorHAnsi"/>
        </w:rPr>
        <w:t xml:space="preserve"> </w:t>
      </w:r>
      <w:r w:rsidRPr="00887D5A">
        <w:rPr>
          <w:rFonts w:asciiTheme="minorHAnsi" w:hAnsiTheme="minorHAnsi" w:cstheme="minorHAnsi"/>
        </w:rPr>
        <w:t xml:space="preserve">dB gain from inter-slot hopping </w:t>
      </w:r>
      <w:r w:rsidR="00A400FF">
        <w:rPr>
          <w:rFonts w:asciiTheme="minorHAnsi" w:hAnsiTheme="minorHAnsi" w:cstheme="minorHAnsi"/>
        </w:rPr>
        <w:t xml:space="preserve">over two frequencies </w:t>
      </w:r>
      <w:r w:rsidRPr="00887D5A">
        <w:rPr>
          <w:rFonts w:asciiTheme="minorHAnsi" w:hAnsiTheme="minorHAnsi" w:cstheme="minorHAnsi"/>
        </w:rPr>
        <w:t xml:space="preserve">compared to repetition </w:t>
      </w:r>
      <w:r w:rsidR="003D1677">
        <w:rPr>
          <w:rFonts w:asciiTheme="minorHAnsi" w:hAnsiTheme="minorHAnsi" w:cstheme="minorHAnsi"/>
        </w:rPr>
        <w:t>with intra-slot</w:t>
      </w:r>
      <w:r w:rsidR="003D1677" w:rsidRPr="00887D5A">
        <w:rPr>
          <w:rFonts w:asciiTheme="minorHAnsi" w:hAnsiTheme="minorHAnsi" w:cstheme="minorHAnsi"/>
        </w:rPr>
        <w:t xml:space="preserve"> </w:t>
      </w:r>
      <w:r w:rsidRPr="00887D5A">
        <w:rPr>
          <w:rFonts w:asciiTheme="minorHAnsi" w:hAnsiTheme="minorHAnsi" w:cstheme="minorHAnsi"/>
        </w:rPr>
        <w:t>FH.</w:t>
      </w:r>
    </w:p>
    <w:p w14:paraId="29FBBF7A" w14:textId="20DE530B" w:rsidR="003F6C62" w:rsidRDefault="00F16BFF" w:rsidP="00887D5A">
      <w:pPr>
        <w:spacing w:before="240" w:after="0"/>
        <w:jc w:val="both"/>
        <w:rPr>
          <w:rFonts w:cstheme="minorHAnsi"/>
        </w:rPr>
      </w:pPr>
      <w:r>
        <w:rPr>
          <w:rFonts w:cstheme="minorHAnsi"/>
        </w:rPr>
        <w:t xml:space="preserve">According to above observations, we </w:t>
      </w:r>
      <w:r w:rsidR="003F6C62">
        <w:rPr>
          <w:rFonts w:cstheme="minorHAnsi"/>
        </w:rPr>
        <w:t>do not see the need to support intra-slot FH when Msg3 is repeated. On the other hand, when only one FH type is supported in case Msg3 is repeated, the signaling overhead to for indication of FH and repetition will be reduced</w:t>
      </w:r>
      <w:r w:rsidR="00DE1BEE">
        <w:rPr>
          <w:rFonts w:cstheme="minorHAnsi"/>
        </w:rPr>
        <w:t xml:space="preserve">, which is essential to make backward-compatible DCI/RAR </w:t>
      </w:r>
      <w:r w:rsidR="00053F56">
        <w:rPr>
          <w:rFonts w:cstheme="minorHAnsi"/>
        </w:rPr>
        <w:t>updates</w:t>
      </w:r>
      <w:r w:rsidR="003F6C62">
        <w:rPr>
          <w:rFonts w:cstheme="minorHAnsi"/>
        </w:rPr>
        <w:t>.</w:t>
      </w:r>
    </w:p>
    <w:p w14:paraId="48BA9028" w14:textId="3E13CEC4" w:rsidR="00F16BFF" w:rsidRPr="00887D5A" w:rsidRDefault="003F6C62" w:rsidP="00887D5A">
      <w:pPr>
        <w:spacing w:before="240" w:after="0"/>
        <w:jc w:val="both"/>
        <w:rPr>
          <w:rFonts w:cstheme="minorHAnsi"/>
        </w:rPr>
      </w:pPr>
      <w:r>
        <w:rPr>
          <w:rFonts w:cstheme="minorHAnsi"/>
        </w:rPr>
        <w:t xml:space="preserve">So, </w:t>
      </w:r>
      <w:r w:rsidR="00F16BFF">
        <w:rPr>
          <w:rFonts w:cstheme="minorHAnsi"/>
        </w:rPr>
        <w:t>we have following proposal.</w:t>
      </w:r>
    </w:p>
    <w:p w14:paraId="2B1A6EF9" w14:textId="452FBE86" w:rsidR="00016372" w:rsidRPr="00F75BED" w:rsidRDefault="00016372" w:rsidP="00016372">
      <w:pPr>
        <w:pStyle w:val="BodyText"/>
        <w:spacing w:before="240" w:after="0"/>
        <w:jc w:val="both"/>
        <w:rPr>
          <w:rFonts w:cstheme="minorHAnsi"/>
          <w:b/>
        </w:rPr>
      </w:pPr>
      <w:r w:rsidRPr="00F75BED">
        <w:rPr>
          <w:rFonts w:cstheme="minorHAnsi"/>
          <w:b/>
        </w:rPr>
        <w:t>Proposal</w:t>
      </w:r>
      <w:r w:rsidR="002E1AEF">
        <w:rPr>
          <w:rFonts w:cstheme="minorHAnsi"/>
          <w:b/>
        </w:rPr>
        <w:t xml:space="preserve"> </w:t>
      </w:r>
      <w:r w:rsidR="0062702F">
        <w:rPr>
          <w:rFonts w:cstheme="minorHAnsi"/>
          <w:b/>
        </w:rPr>
        <w:t>8</w:t>
      </w:r>
      <w:r w:rsidRPr="00F75BED">
        <w:rPr>
          <w:rFonts w:cstheme="minorHAnsi"/>
          <w:b/>
        </w:rPr>
        <w:t>:</w:t>
      </w:r>
    </w:p>
    <w:p w14:paraId="40568241" w14:textId="766B2331" w:rsidR="006E363C" w:rsidRPr="004519C7" w:rsidRDefault="00E557B0" w:rsidP="006E363C">
      <w:pPr>
        <w:pStyle w:val="ListParagraph"/>
        <w:numPr>
          <w:ilvl w:val="1"/>
          <w:numId w:val="15"/>
        </w:numPr>
        <w:spacing w:after="0"/>
        <w:jc w:val="both"/>
        <w:rPr>
          <w:rFonts w:asciiTheme="minorHAnsi" w:hAnsiTheme="minorHAnsi" w:cstheme="minorHAnsi"/>
        </w:rPr>
      </w:pPr>
      <w:r>
        <w:rPr>
          <w:rFonts w:asciiTheme="minorHAnsi" w:hAnsiTheme="minorHAnsi" w:cstheme="minorHAnsi"/>
          <w:lang w:eastAsia="zh-CN"/>
        </w:rPr>
        <w:t xml:space="preserve">Intra-slot FH is not </w:t>
      </w:r>
      <w:r w:rsidR="00B857E5">
        <w:rPr>
          <w:rFonts w:asciiTheme="minorHAnsi" w:hAnsiTheme="minorHAnsi" w:cstheme="minorHAnsi"/>
          <w:lang w:eastAsia="zh-CN"/>
        </w:rPr>
        <w:t>supported</w:t>
      </w:r>
      <w:r>
        <w:rPr>
          <w:rFonts w:asciiTheme="minorHAnsi" w:hAnsiTheme="minorHAnsi" w:cstheme="minorHAnsi"/>
          <w:lang w:eastAsia="zh-CN"/>
        </w:rPr>
        <w:t xml:space="preserve"> when Msg3 is repeated</w:t>
      </w:r>
      <w:r w:rsidR="005B3E1B">
        <w:rPr>
          <w:rFonts w:asciiTheme="minorHAnsi" w:hAnsiTheme="minorHAnsi" w:cstheme="minorHAnsi"/>
        </w:rPr>
        <w:t>.</w:t>
      </w:r>
    </w:p>
    <w:p w14:paraId="506E135D" w14:textId="4DB11D98" w:rsidR="003258CB" w:rsidRDefault="003258CB" w:rsidP="006E363C">
      <w:pPr>
        <w:pStyle w:val="Heading2"/>
        <w:ind w:left="0" w:firstLine="0"/>
      </w:pPr>
      <w:r>
        <w:t>Available slot determination</w:t>
      </w:r>
    </w:p>
    <w:p w14:paraId="7803E7F3" w14:textId="2D133E1A" w:rsidR="00522528" w:rsidRPr="00AC7D3F" w:rsidRDefault="00A51631" w:rsidP="00AC7D3F">
      <w:pPr>
        <w:jc w:val="both"/>
      </w:pPr>
      <w:r w:rsidRPr="00AC7D3F">
        <w:t xml:space="preserve">In </w:t>
      </w:r>
      <w:r w:rsidR="00A17C7F">
        <w:t xml:space="preserve">the </w:t>
      </w:r>
      <w:r w:rsidRPr="00AC7D3F">
        <w:t>RAN1 #10</w:t>
      </w:r>
      <w:r w:rsidR="00E45865">
        <w:t>5</w:t>
      </w:r>
      <w:r w:rsidRPr="00AC7D3F">
        <w:t xml:space="preserve">-e meeting, </w:t>
      </w:r>
      <w:r w:rsidR="00A17C7F">
        <w:t xml:space="preserve">the </w:t>
      </w:r>
      <w:r w:rsidRPr="00AC7D3F">
        <w:t xml:space="preserve">following </w:t>
      </w:r>
      <w:r w:rsidR="009851C2">
        <w:t xml:space="preserve">agreements </w:t>
      </w:r>
      <w:r w:rsidR="00A17C7F">
        <w:t xml:space="preserve">were </w:t>
      </w:r>
      <w:r w:rsidRPr="00AC7D3F">
        <w:t>reached for counting the repetitions of a Msg3 transmission</w:t>
      </w:r>
      <w:r w:rsidR="00F14059">
        <w:t xml:space="preserve"> based on available slot</w:t>
      </w:r>
      <w:r w:rsidR="00A17C7F">
        <w:t>s</w:t>
      </w:r>
      <w:r w:rsidRPr="00AC7D3F">
        <w:t>.</w:t>
      </w:r>
    </w:p>
    <w:tbl>
      <w:tblPr>
        <w:tblStyle w:val="TableGrid"/>
        <w:tblW w:w="9535" w:type="dxa"/>
        <w:tblLook w:val="04A0" w:firstRow="1" w:lastRow="0" w:firstColumn="1" w:lastColumn="0" w:noHBand="0" w:noVBand="1"/>
      </w:tblPr>
      <w:tblGrid>
        <w:gridCol w:w="9535"/>
      </w:tblGrid>
      <w:tr w:rsidR="00522528" w14:paraId="3FE9F0D0" w14:textId="77777777" w:rsidTr="00C57DD5">
        <w:tc>
          <w:tcPr>
            <w:tcW w:w="9535" w:type="dxa"/>
          </w:tcPr>
          <w:p w14:paraId="487872C6" w14:textId="61EA9ADA" w:rsidR="003D6AF3" w:rsidRDefault="00E45865" w:rsidP="007B2BB6">
            <w:r w:rsidRPr="00A83777">
              <w:rPr>
                <w:highlight w:val="green"/>
              </w:rPr>
              <w:lastRenderedPageBreak/>
              <w:t>Agreement</w:t>
            </w:r>
            <w:r w:rsidRPr="00A83777">
              <w:t>: Available slot for Msg3 PUSCH repetition doesn</w:t>
            </w:r>
            <w:r w:rsidR="00790AFF">
              <w:t>’</w:t>
            </w:r>
            <w:r w:rsidRPr="00A83777">
              <w:t>t depend on dynamic SFI in DCI format 2-0.</w:t>
            </w:r>
          </w:p>
          <w:p w14:paraId="588717F5" w14:textId="0F985919" w:rsidR="003D6AF3" w:rsidRPr="00A83777" w:rsidRDefault="003D6AF3" w:rsidP="003D6AF3">
            <w:r w:rsidRPr="00A83777">
              <w:rPr>
                <w:highlight w:val="green"/>
              </w:rPr>
              <w:t>Agreement</w:t>
            </w:r>
            <w:r w:rsidRPr="00A83777">
              <w:t>: Available slot for Msg3 PUSCH repetition doesn</w:t>
            </w:r>
            <w:r w:rsidR="00C7219B">
              <w:t>’</w:t>
            </w:r>
            <w:r w:rsidRPr="00A83777">
              <w:t>t depend on UL CI.</w:t>
            </w:r>
          </w:p>
          <w:p w14:paraId="1D11F22A" w14:textId="77777777" w:rsidR="00A2241A" w:rsidRPr="00C57DD5" w:rsidRDefault="00A2241A" w:rsidP="00A2241A">
            <w:pPr>
              <w:spacing w:beforeLines="100" w:before="240"/>
              <w:rPr>
                <w:rFonts w:eastAsia="SimSun" w:cstheme="minorHAnsi"/>
                <w:szCs w:val="20"/>
              </w:rPr>
            </w:pPr>
            <w:r w:rsidRPr="00C57DD5">
              <w:rPr>
                <w:rFonts w:eastAsia="SimSun" w:cstheme="minorHAnsi"/>
                <w:bCs/>
                <w:szCs w:val="20"/>
                <w:highlight w:val="green"/>
              </w:rPr>
              <w:t>Agreement</w:t>
            </w:r>
            <w:r w:rsidRPr="00C57DD5">
              <w:rPr>
                <w:rFonts w:eastAsia="SimSun" w:cstheme="minorHAnsi"/>
                <w:b/>
                <w:szCs w:val="20"/>
              </w:rPr>
              <w:t xml:space="preserve">: </w:t>
            </w:r>
            <w:r w:rsidRPr="00C57DD5">
              <w:rPr>
                <w:rFonts w:eastAsia="SimSun" w:cstheme="minorHAnsi"/>
                <w:szCs w:val="20"/>
              </w:rPr>
              <w:t>A</w:t>
            </w:r>
            <w:r w:rsidRPr="00C57DD5">
              <w:rPr>
                <w:rFonts w:cstheme="minorHAnsi"/>
                <w:szCs w:val="20"/>
              </w:rPr>
              <w:t xml:space="preserve">vailable slots </w:t>
            </w:r>
            <w:r w:rsidRPr="00C57DD5">
              <w:rPr>
                <w:rFonts w:eastAsia="SimSun" w:cstheme="minorHAnsi"/>
                <w:szCs w:val="20"/>
              </w:rPr>
              <w:t xml:space="preserve">for Msg3 PUSCH repetition do not depend on </w:t>
            </w:r>
            <w:proofErr w:type="spellStart"/>
            <w:r w:rsidRPr="00C57DD5">
              <w:rPr>
                <w:rFonts w:cstheme="minorHAnsi"/>
                <w:i/>
                <w:iCs/>
                <w:szCs w:val="20"/>
              </w:rPr>
              <w:t>tdd</w:t>
            </w:r>
            <w:proofErr w:type="spellEnd"/>
            <w:r w:rsidRPr="00C57DD5">
              <w:rPr>
                <w:rFonts w:cstheme="minorHAnsi"/>
                <w:i/>
                <w:iCs/>
                <w:szCs w:val="20"/>
              </w:rPr>
              <w:t>-UL-DL-</w:t>
            </w:r>
            <w:proofErr w:type="spellStart"/>
            <w:r w:rsidRPr="00C57DD5">
              <w:rPr>
                <w:rFonts w:cstheme="minorHAnsi"/>
                <w:i/>
                <w:iCs/>
                <w:szCs w:val="20"/>
              </w:rPr>
              <w:t>ConfigurationDedicated</w:t>
            </w:r>
            <w:proofErr w:type="spellEnd"/>
            <w:r w:rsidRPr="00C57DD5">
              <w:rPr>
                <w:rFonts w:eastAsia="SimSun" w:cstheme="minorHAnsi"/>
                <w:szCs w:val="20"/>
              </w:rPr>
              <w:t>.</w:t>
            </w:r>
          </w:p>
          <w:p w14:paraId="42D6F842" w14:textId="77777777" w:rsidR="00152408" w:rsidRPr="00C57DD5" w:rsidRDefault="00152408" w:rsidP="00C57DD5">
            <w:pPr>
              <w:pStyle w:val="ListParagraph"/>
              <w:spacing w:after="0"/>
              <w:ind w:left="0"/>
              <w:rPr>
                <w:rFonts w:asciiTheme="minorHAnsi" w:hAnsiTheme="minorHAnsi" w:cstheme="minorHAnsi"/>
                <w:szCs w:val="22"/>
                <w:lang w:eastAsia="zh-CN"/>
              </w:rPr>
            </w:pPr>
            <w:r w:rsidRPr="00C57DD5">
              <w:rPr>
                <w:rFonts w:asciiTheme="minorHAnsi" w:hAnsiTheme="minorHAnsi" w:cstheme="minorHAnsi"/>
                <w:bCs/>
                <w:szCs w:val="22"/>
                <w:highlight w:val="green"/>
                <w:lang w:eastAsia="zh-CN"/>
              </w:rPr>
              <w:t>Agreement</w:t>
            </w:r>
            <w:r w:rsidRPr="00C57DD5">
              <w:rPr>
                <w:rFonts w:asciiTheme="minorHAnsi" w:hAnsiTheme="minorHAnsi" w:cstheme="minorHAnsi"/>
                <w:b/>
                <w:szCs w:val="22"/>
                <w:lang w:eastAsia="zh-CN"/>
              </w:rPr>
              <w:t xml:space="preserve">: </w:t>
            </w:r>
            <w:r w:rsidRPr="00C57DD5">
              <w:rPr>
                <w:rFonts w:asciiTheme="minorHAnsi" w:hAnsiTheme="minorHAnsi" w:cstheme="minorHAnsi"/>
                <w:szCs w:val="22"/>
                <w:lang w:eastAsia="zh-CN"/>
              </w:rPr>
              <w:t>A</w:t>
            </w:r>
            <w:r w:rsidRPr="00C57DD5">
              <w:rPr>
                <w:rFonts w:asciiTheme="minorHAnsi" w:hAnsiTheme="minorHAnsi" w:cstheme="minorHAnsi"/>
                <w:szCs w:val="22"/>
              </w:rPr>
              <w:t xml:space="preserve">vailable slot </w:t>
            </w:r>
            <w:r w:rsidRPr="00C57DD5">
              <w:rPr>
                <w:rFonts w:asciiTheme="minorHAnsi" w:hAnsiTheme="minorHAnsi" w:cstheme="minorHAnsi"/>
                <w:szCs w:val="22"/>
                <w:lang w:eastAsia="zh-CN"/>
              </w:rPr>
              <w:t xml:space="preserve">for Msg3 PUSCH repetition </w:t>
            </w:r>
            <w:r w:rsidRPr="00C57DD5">
              <w:rPr>
                <w:rFonts w:asciiTheme="minorHAnsi" w:hAnsiTheme="minorHAnsi" w:cstheme="minorHAnsi"/>
                <w:szCs w:val="22"/>
              </w:rPr>
              <w:t xml:space="preserve">depends on </w:t>
            </w:r>
            <w:r w:rsidRPr="00C57DD5">
              <w:rPr>
                <w:rFonts w:asciiTheme="minorHAnsi" w:eastAsia="DengXian" w:hAnsiTheme="minorHAnsi" w:cstheme="minorHAnsi"/>
                <w:i/>
                <w:iCs/>
                <w:szCs w:val="22"/>
                <w:lang w:eastAsia="zh-CN"/>
              </w:rPr>
              <w:t>TDD-UL-DL-</w:t>
            </w:r>
            <w:proofErr w:type="spellStart"/>
            <w:r w:rsidRPr="00C57DD5">
              <w:rPr>
                <w:rFonts w:asciiTheme="minorHAnsi" w:eastAsia="DengXian" w:hAnsiTheme="minorHAnsi" w:cstheme="minorHAnsi"/>
                <w:i/>
                <w:iCs/>
                <w:szCs w:val="22"/>
                <w:lang w:eastAsia="zh-CN"/>
              </w:rPr>
              <w:t>Configcommon</w:t>
            </w:r>
            <w:proofErr w:type="spellEnd"/>
            <w:r w:rsidRPr="00C57DD5">
              <w:rPr>
                <w:rFonts w:asciiTheme="minorHAnsi" w:hAnsiTheme="minorHAnsi" w:cstheme="minorHAnsi"/>
                <w:szCs w:val="22"/>
                <w:lang w:eastAsia="zh-CN"/>
              </w:rPr>
              <w:t xml:space="preserve">. </w:t>
            </w:r>
          </w:p>
          <w:p w14:paraId="4BFEDE95" w14:textId="77777777" w:rsidR="00152408" w:rsidRPr="00C57DD5" w:rsidRDefault="00152408" w:rsidP="00C57DD5">
            <w:pPr>
              <w:pStyle w:val="NormalWeb"/>
              <w:numPr>
                <w:ilvl w:val="0"/>
                <w:numId w:val="39"/>
              </w:numPr>
              <w:shd w:val="clear" w:color="auto" w:fill="FFFFFF"/>
              <w:spacing w:before="0" w:beforeAutospacing="0" w:after="0" w:afterAutospacing="0"/>
              <w:rPr>
                <w:rFonts w:asciiTheme="minorHAnsi" w:hAnsiTheme="minorHAnsi" w:cstheme="minorHAnsi"/>
                <w:shd w:val="clear" w:color="auto" w:fill="FFFFFF"/>
              </w:rPr>
            </w:pPr>
            <w:r w:rsidRPr="00C57DD5">
              <w:rPr>
                <w:rFonts w:asciiTheme="minorHAnsi" w:hAnsiTheme="minorHAnsi" w:cstheme="minorHAnsi"/>
                <w:shd w:val="clear" w:color="auto" w:fill="FFFFFF"/>
              </w:rPr>
              <w:t xml:space="preserve">A slot is determined as available for Msg3 repetition only if the consecutive symbols allocated for Msg3 repetition in the slot are all available symbols. </w:t>
            </w:r>
          </w:p>
          <w:p w14:paraId="0BADD578" w14:textId="77777777" w:rsidR="00152408" w:rsidRPr="00C57DD5" w:rsidRDefault="00152408" w:rsidP="00C57DD5">
            <w:pPr>
              <w:pStyle w:val="NormalWeb"/>
              <w:numPr>
                <w:ilvl w:val="1"/>
                <w:numId w:val="39"/>
              </w:numPr>
              <w:shd w:val="clear" w:color="auto" w:fill="FFFFFF"/>
              <w:spacing w:before="0" w:beforeAutospacing="0" w:after="0" w:afterAutospacing="0"/>
              <w:rPr>
                <w:rFonts w:asciiTheme="minorHAnsi" w:hAnsiTheme="minorHAnsi" w:cstheme="minorHAnsi"/>
                <w:shd w:val="clear" w:color="auto" w:fill="FFFFFF"/>
              </w:rPr>
            </w:pPr>
            <w:r w:rsidRPr="00C57DD5">
              <w:rPr>
                <w:rFonts w:asciiTheme="minorHAnsi" w:hAnsiTheme="minorHAnsi" w:cstheme="minorHAnsi"/>
                <w:shd w:val="clear" w:color="auto" w:fill="FFFFFF"/>
              </w:rPr>
              <w:t xml:space="preserve">UL symbols indicated by </w:t>
            </w:r>
            <w:r w:rsidRPr="00C57DD5">
              <w:rPr>
                <w:rFonts w:asciiTheme="minorHAnsi" w:hAnsiTheme="minorHAnsi" w:cstheme="minorHAnsi"/>
                <w:i/>
                <w:iCs/>
                <w:shd w:val="clear" w:color="auto" w:fill="FFFFFF"/>
              </w:rPr>
              <w:t>TDD-UL-DL-</w:t>
            </w:r>
            <w:proofErr w:type="spellStart"/>
            <w:r w:rsidRPr="00C57DD5">
              <w:rPr>
                <w:rFonts w:asciiTheme="minorHAnsi" w:hAnsiTheme="minorHAnsi" w:cstheme="minorHAnsi"/>
                <w:i/>
                <w:iCs/>
                <w:shd w:val="clear" w:color="auto" w:fill="FFFFFF"/>
              </w:rPr>
              <w:t>Configcommon</w:t>
            </w:r>
            <w:proofErr w:type="spellEnd"/>
            <w:r w:rsidRPr="00C57DD5">
              <w:rPr>
                <w:rFonts w:asciiTheme="minorHAnsi" w:hAnsiTheme="minorHAnsi" w:cstheme="minorHAnsi"/>
                <w:shd w:val="clear" w:color="auto" w:fill="FFFFFF"/>
              </w:rPr>
              <w:t xml:space="preserve"> are determined as available for Msg3 repetition.</w:t>
            </w:r>
          </w:p>
          <w:p w14:paraId="5D772C43" w14:textId="0043892C" w:rsidR="00522528" w:rsidRPr="00C57DD5" w:rsidRDefault="00152408" w:rsidP="00C57DD5">
            <w:pPr>
              <w:pStyle w:val="NormalWeb"/>
              <w:numPr>
                <w:ilvl w:val="1"/>
                <w:numId w:val="39"/>
              </w:numPr>
              <w:shd w:val="clear" w:color="auto" w:fill="FFFFFF"/>
              <w:spacing w:before="0" w:beforeAutospacing="0" w:after="0" w:afterAutospacing="0"/>
              <w:rPr>
                <w:rFonts w:asciiTheme="minorHAnsi" w:hAnsiTheme="minorHAnsi" w:cstheme="minorHAnsi"/>
                <w:shd w:val="clear" w:color="auto" w:fill="FFFFFF"/>
              </w:rPr>
            </w:pPr>
            <w:r w:rsidRPr="00C57DD5">
              <w:rPr>
                <w:rFonts w:asciiTheme="minorHAnsi" w:hAnsiTheme="minorHAnsi" w:cstheme="minorHAnsi"/>
                <w:shd w:val="clear" w:color="auto" w:fill="FFFFFF"/>
              </w:rPr>
              <w:t xml:space="preserve">FFS whether and how to use flexible symbols indicated by </w:t>
            </w:r>
            <w:r w:rsidRPr="00C57DD5">
              <w:rPr>
                <w:rFonts w:asciiTheme="minorHAnsi" w:hAnsiTheme="minorHAnsi" w:cstheme="minorHAnsi"/>
                <w:i/>
                <w:iCs/>
                <w:shd w:val="clear" w:color="auto" w:fill="FFFFFF"/>
              </w:rPr>
              <w:t>TDD-UL-DL-</w:t>
            </w:r>
            <w:proofErr w:type="spellStart"/>
            <w:r w:rsidRPr="00C57DD5">
              <w:rPr>
                <w:rFonts w:asciiTheme="minorHAnsi" w:hAnsiTheme="minorHAnsi" w:cstheme="minorHAnsi"/>
                <w:i/>
                <w:iCs/>
                <w:shd w:val="clear" w:color="auto" w:fill="FFFFFF"/>
              </w:rPr>
              <w:t>Configcommon</w:t>
            </w:r>
            <w:proofErr w:type="spellEnd"/>
            <w:r w:rsidRPr="00C57DD5">
              <w:rPr>
                <w:rFonts w:asciiTheme="minorHAnsi" w:hAnsiTheme="minorHAnsi" w:cstheme="minorHAnsi"/>
                <w:shd w:val="clear" w:color="auto" w:fill="FFFFFF"/>
              </w:rPr>
              <w:t>.</w:t>
            </w:r>
          </w:p>
        </w:tc>
      </w:tr>
    </w:tbl>
    <w:p w14:paraId="55FDA73A" w14:textId="1F24A8AF" w:rsidR="00555B4F" w:rsidRDefault="00C3418F" w:rsidP="008110C7">
      <w:pPr>
        <w:spacing w:before="120" w:after="120"/>
        <w:jc w:val="both"/>
      </w:pPr>
      <w:r w:rsidRPr="00021845">
        <w:t xml:space="preserve">Regarding </w:t>
      </w:r>
      <w:r w:rsidRPr="00021845">
        <w:rPr>
          <w:rFonts w:cstheme="minorHAnsi"/>
          <w:shd w:val="clear" w:color="auto" w:fill="FFFFFF"/>
        </w:rPr>
        <w:t xml:space="preserve">how to use flexible symbols indicated by </w:t>
      </w:r>
      <w:r w:rsidRPr="00021845">
        <w:rPr>
          <w:rFonts w:cstheme="minorHAnsi"/>
          <w:i/>
          <w:iCs/>
          <w:shd w:val="clear" w:color="auto" w:fill="FFFFFF"/>
        </w:rPr>
        <w:t>TDD-UL-DL-</w:t>
      </w:r>
      <w:proofErr w:type="spellStart"/>
      <w:r w:rsidRPr="00021845">
        <w:rPr>
          <w:rFonts w:cstheme="minorHAnsi"/>
          <w:i/>
          <w:iCs/>
          <w:shd w:val="clear" w:color="auto" w:fill="FFFFFF"/>
        </w:rPr>
        <w:t>Configcommon</w:t>
      </w:r>
      <w:proofErr w:type="spellEnd"/>
      <w:r w:rsidRPr="00021845">
        <w:rPr>
          <w:rFonts w:cstheme="minorHAnsi"/>
          <w:i/>
          <w:iCs/>
          <w:shd w:val="clear" w:color="auto" w:fill="FFFFFF"/>
        </w:rPr>
        <w:t xml:space="preserve">, </w:t>
      </w:r>
      <w:r w:rsidR="00DB4F28" w:rsidRPr="00C57DD5">
        <w:t>according to current specification</w:t>
      </w:r>
      <w:r w:rsidR="00A17C7F">
        <w:t>s</w:t>
      </w:r>
      <w:r w:rsidR="00DB4F28" w:rsidRPr="00C57DD5">
        <w:t xml:space="preserve">, flexible symbols are </w:t>
      </w:r>
      <w:r w:rsidR="00B002CE" w:rsidRPr="00C57DD5">
        <w:t xml:space="preserve">possible to </w:t>
      </w:r>
      <w:r w:rsidR="0014117F" w:rsidRPr="00C57DD5">
        <w:t>be used</w:t>
      </w:r>
      <w:r w:rsidR="00DB4F28" w:rsidRPr="00C57DD5">
        <w:t xml:space="preserve"> for transmission of Msg3</w:t>
      </w:r>
      <w:r w:rsidR="002103D2">
        <w:t>,</w:t>
      </w:r>
      <w:r w:rsidR="005A2FEA">
        <w:t xml:space="preserve"> which means</w:t>
      </w:r>
      <w:r w:rsidR="0014117F" w:rsidRPr="00C57DD5">
        <w:t xml:space="preserve"> that a slot with consecutive allocated flexible symbols for Msg3 transmission can be treated as an available slot.</w:t>
      </w:r>
    </w:p>
    <w:p w14:paraId="10338615" w14:textId="53ACE48F" w:rsidR="006A3342" w:rsidRPr="00F75BED" w:rsidRDefault="006A3342" w:rsidP="006A3342">
      <w:pPr>
        <w:pStyle w:val="BodyText"/>
        <w:spacing w:before="240" w:after="0"/>
        <w:jc w:val="both"/>
        <w:rPr>
          <w:rFonts w:cstheme="minorHAnsi"/>
          <w:b/>
        </w:rPr>
      </w:pPr>
      <w:r>
        <w:rPr>
          <w:rFonts w:cstheme="minorHAnsi"/>
          <w:b/>
        </w:rPr>
        <w:t>Proposal</w:t>
      </w:r>
      <w:r w:rsidR="002E1AEF">
        <w:rPr>
          <w:rFonts w:cstheme="minorHAnsi"/>
          <w:b/>
        </w:rPr>
        <w:t xml:space="preserve"> </w:t>
      </w:r>
      <w:r w:rsidR="001D3470">
        <w:rPr>
          <w:rFonts w:cstheme="minorHAnsi"/>
          <w:b/>
        </w:rPr>
        <w:t>9</w:t>
      </w:r>
      <w:r w:rsidRPr="00F75BED">
        <w:rPr>
          <w:rFonts w:cstheme="minorHAnsi"/>
          <w:b/>
        </w:rPr>
        <w:t>:</w:t>
      </w:r>
    </w:p>
    <w:p w14:paraId="3D97716D" w14:textId="41A40C9F" w:rsidR="00AB6670" w:rsidRPr="00AC7D3F" w:rsidRDefault="00672112" w:rsidP="00AC7D3F">
      <w:pPr>
        <w:pStyle w:val="ListParagraph"/>
        <w:numPr>
          <w:ilvl w:val="0"/>
          <w:numId w:val="33"/>
        </w:numPr>
        <w:spacing w:after="120"/>
        <w:jc w:val="both"/>
        <w:rPr>
          <w:rFonts w:asciiTheme="minorHAnsi" w:eastAsiaTheme="minorEastAsia" w:hAnsiTheme="minorHAnsi" w:cstheme="minorHAnsi"/>
          <w:szCs w:val="22"/>
          <w:lang w:eastAsia="zh-CN"/>
        </w:rPr>
      </w:pPr>
      <w:r>
        <w:rPr>
          <w:rFonts w:asciiTheme="minorHAnsi" w:hAnsiTheme="minorHAnsi" w:cstheme="minorHAnsi"/>
          <w:szCs w:val="22"/>
        </w:rPr>
        <w:t>F</w:t>
      </w:r>
      <w:r w:rsidRPr="00672112">
        <w:rPr>
          <w:rFonts w:asciiTheme="minorHAnsi" w:hAnsiTheme="minorHAnsi" w:cstheme="minorHAnsi"/>
          <w:szCs w:val="22"/>
        </w:rPr>
        <w:t xml:space="preserve">lexible symbols indicated by </w:t>
      </w:r>
      <w:r w:rsidRPr="00C57DD5">
        <w:rPr>
          <w:rFonts w:asciiTheme="minorHAnsi" w:hAnsiTheme="minorHAnsi" w:cstheme="minorHAnsi"/>
          <w:i/>
          <w:iCs/>
          <w:szCs w:val="22"/>
        </w:rPr>
        <w:t>TDD-UL-DL-</w:t>
      </w:r>
      <w:proofErr w:type="spellStart"/>
      <w:r w:rsidRPr="00C57DD5">
        <w:rPr>
          <w:rFonts w:asciiTheme="minorHAnsi" w:hAnsiTheme="minorHAnsi" w:cstheme="minorHAnsi"/>
          <w:i/>
          <w:iCs/>
          <w:szCs w:val="22"/>
        </w:rPr>
        <w:t>Configcommon</w:t>
      </w:r>
      <w:proofErr w:type="spellEnd"/>
      <w:r>
        <w:rPr>
          <w:rFonts w:asciiTheme="minorHAnsi" w:hAnsiTheme="minorHAnsi" w:cstheme="minorHAnsi"/>
          <w:szCs w:val="22"/>
        </w:rPr>
        <w:t xml:space="preserve"> can be treated as available symbols for available slot determination for Msg3 repetition</w:t>
      </w:r>
      <w:r w:rsidR="00DA3D0E">
        <w:rPr>
          <w:rFonts w:asciiTheme="minorHAnsi" w:hAnsiTheme="minorHAnsi" w:cstheme="minorHAnsi"/>
          <w:szCs w:val="22"/>
        </w:rPr>
        <w:t>.</w:t>
      </w:r>
    </w:p>
    <w:p w14:paraId="2AF24AFE" w14:textId="56422CDB" w:rsidR="008D68C0" w:rsidRDefault="008D68C0" w:rsidP="00C57DD5">
      <w:pPr>
        <w:jc w:val="both"/>
      </w:pPr>
      <w:r w:rsidRPr="0048124C">
        <w:t xml:space="preserve">However, </w:t>
      </w:r>
      <w:r w:rsidR="00A17C7F">
        <w:t xml:space="preserve">the </w:t>
      </w:r>
      <w:r w:rsidR="00F737BF">
        <w:t>proposal</w:t>
      </w:r>
      <w:r w:rsidRPr="0048124C">
        <w:t xml:space="preserve"> </w:t>
      </w:r>
      <w:r w:rsidR="00A17C7F">
        <w:t xml:space="preserve">above </w:t>
      </w:r>
      <w:r w:rsidRPr="0048124C">
        <w:t xml:space="preserve">doesn’t mean that Msg3 shall be actually transmitted on </w:t>
      </w:r>
      <w:r>
        <w:t>an available</w:t>
      </w:r>
      <w:r w:rsidRPr="0048124C">
        <w:t xml:space="preserve"> slot. </w:t>
      </w:r>
      <w:r>
        <w:t xml:space="preserve">For </w:t>
      </w:r>
      <w:r w:rsidR="001E4640">
        <w:t>example,</w:t>
      </w:r>
      <w:r>
        <w:t xml:space="preserve"> when </w:t>
      </w:r>
      <w:r w:rsidR="00A17C7F">
        <w:t>a</w:t>
      </w:r>
      <w:r>
        <w:t xml:space="preserve"> cancellation indication is received to drop the uplink transmission in one available slot, the Msg3 transmission </w:t>
      </w:r>
      <w:r w:rsidR="00C7509A">
        <w:t>may or may not</w:t>
      </w:r>
      <w:r>
        <w:t xml:space="preserve"> be dropped</w:t>
      </w:r>
      <w:r w:rsidR="00C7509A">
        <w:t xml:space="preserve"> depending on the priority of Msg3 PUSCH repetition</w:t>
      </w:r>
      <w:r w:rsidR="00A17C7F">
        <w:t>,</w:t>
      </w:r>
      <w:r w:rsidR="00C7509A">
        <w:t xml:space="preserve"> which should be discussed </w:t>
      </w:r>
      <w:r w:rsidR="004C7F5D">
        <w:t>further</w:t>
      </w:r>
      <w:r>
        <w:t>.</w:t>
      </w:r>
    </w:p>
    <w:p w14:paraId="3EA7158B" w14:textId="2DCFFFD6" w:rsidR="008D68C0" w:rsidRDefault="008D68C0" w:rsidP="00C57DD5">
      <w:pPr>
        <w:spacing w:after="240"/>
        <w:jc w:val="both"/>
      </w:pPr>
      <w:r>
        <w:t>Furthermore, although it is true that based on current specification</w:t>
      </w:r>
      <w:r w:rsidR="00A17C7F">
        <w:t>s</w:t>
      </w:r>
      <w:r>
        <w:t xml:space="preserve">, without repetition, </w:t>
      </w:r>
      <w:r w:rsidR="00A17C7F">
        <w:t>M</w:t>
      </w:r>
      <w:r>
        <w:t>sg3 PUSCH is not expected to have a set of allocated flexible symbols to be indicated as downlink by dynamic SFI</w:t>
      </w:r>
      <w:r w:rsidR="009400DB">
        <w:t>, see</w:t>
      </w:r>
      <w:r w:rsidR="00965126">
        <w:t xml:space="preserve"> text in</w:t>
      </w:r>
      <w:r w:rsidR="009400DB">
        <w:t xml:space="preserve"> table below</w:t>
      </w:r>
      <w:r w:rsidR="00097372">
        <w:t>,</w:t>
      </w:r>
      <w:r>
        <w:t xml:space="preserve"> </w:t>
      </w:r>
      <w:r w:rsidR="00097372">
        <w:t>w</w:t>
      </w:r>
      <w:r>
        <w:t xml:space="preserve">ith repetition of </w:t>
      </w:r>
      <w:r w:rsidR="000119FE">
        <w:t>M</w:t>
      </w:r>
      <w:r>
        <w:t xml:space="preserve">sg3, </w:t>
      </w:r>
      <w:r w:rsidR="006C095A">
        <w:t xml:space="preserve">if </w:t>
      </w:r>
      <w:r>
        <w:t xml:space="preserve">some of the available slot for repetitions (not the first repetition) </w:t>
      </w:r>
      <w:r w:rsidR="006C095A">
        <w:t>can be expected</w:t>
      </w:r>
      <w:r>
        <w:t xml:space="preserve"> to be changed to be downlink</w:t>
      </w:r>
      <w:r w:rsidR="00396A0E">
        <w:t xml:space="preserve">, </w:t>
      </w:r>
      <w:r>
        <w:t>the</w:t>
      </w:r>
      <w:r w:rsidR="0014220A">
        <w:t xml:space="preserve"> corresponding</w:t>
      </w:r>
      <w:r>
        <w:t xml:space="preserve"> repetitions </w:t>
      </w:r>
      <w:r w:rsidR="005718F2">
        <w:t xml:space="preserve">will </w:t>
      </w:r>
      <w:r w:rsidR="002B4CAE">
        <w:t>also</w:t>
      </w:r>
      <w:r>
        <w:t xml:space="preserve"> be dropped.</w:t>
      </w:r>
    </w:p>
    <w:tbl>
      <w:tblPr>
        <w:tblStyle w:val="TableGrid"/>
        <w:tblW w:w="0" w:type="auto"/>
        <w:tblLook w:val="04A0" w:firstRow="1" w:lastRow="0" w:firstColumn="1" w:lastColumn="0" w:noHBand="0" w:noVBand="1"/>
      </w:tblPr>
      <w:tblGrid>
        <w:gridCol w:w="9350"/>
      </w:tblGrid>
      <w:tr w:rsidR="00F312D8" w14:paraId="72AF2093" w14:textId="77777777" w:rsidTr="00F312D8">
        <w:tc>
          <w:tcPr>
            <w:tcW w:w="9350" w:type="dxa"/>
          </w:tcPr>
          <w:p w14:paraId="24F55448" w14:textId="15968713" w:rsidR="00F312D8" w:rsidRPr="00C57DD5" w:rsidRDefault="00F312D8" w:rsidP="00C57DD5">
            <w:pPr>
              <w:pStyle w:val="B1"/>
              <w:spacing w:after="0"/>
              <w:ind w:left="576" w:hanging="288"/>
              <w:jc w:val="both"/>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and also detect a </w:t>
            </w:r>
            <w:r w:rsidRPr="00B916EC">
              <w:t>DCI format</w:t>
            </w:r>
            <w:r>
              <w:t xml:space="preserve">, a RAR UL grant, </w:t>
            </w:r>
            <w:proofErr w:type="spellStart"/>
            <w:r>
              <w:t>fallbackRAR</w:t>
            </w:r>
            <w:proofErr w:type="spellEnd"/>
            <w:r>
              <w:t xml:space="preserve"> UL grant, or </w:t>
            </w:r>
            <w:proofErr w:type="spellStart"/>
            <w:r>
              <w:t>successRAR</w:t>
            </w:r>
            <w:proofErr w:type="spellEnd"/>
            <w:r>
              <w:t xml:space="preserve"> </w:t>
            </w:r>
            <w:r w:rsidRPr="00B916EC">
              <w:t>i</w:t>
            </w:r>
            <w:r>
              <w:t xml:space="preserve">ndicating to the UE to transmit SRS, PUSCH, </w:t>
            </w:r>
            <w:r w:rsidRPr="00B916EC">
              <w:t xml:space="preserve">PUCCH, </w:t>
            </w:r>
            <w:r>
              <w:t>or PRACH, in one or more symbols from the</w:t>
            </w:r>
            <w:r w:rsidRPr="00B916EC">
              <w:t xml:space="preserve"> set of symbols of the slot</w:t>
            </w:r>
          </w:p>
        </w:tc>
      </w:tr>
    </w:tbl>
    <w:p w14:paraId="61F9F91E" w14:textId="122BF430" w:rsidR="00AB6670" w:rsidRPr="00F43D2D" w:rsidRDefault="00F14BD8" w:rsidP="008110C7">
      <w:pPr>
        <w:spacing w:before="120" w:after="120"/>
        <w:jc w:val="both"/>
      </w:pPr>
      <w:r w:rsidRPr="00C57DD5">
        <w:t>On top of above, when Msg3 repetition collides with other uplink channels</w:t>
      </w:r>
      <w:r w:rsidR="00F43D2D" w:rsidRPr="00C57DD5">
        <w:t>, which uplink should have higher priority over other channels should be further discussed</w:t>
      </w:r>
      <w:r w:rsidR="00D90769" w:rsidRPr="00F43D2D">
        <w:t>.</w:t>
      </w:r>
    </w:p>
    <w:p w14:paraId="741FB954" w14:textId="2AC91F89" w:rsidR="003054C5" w:rsidRPr="004920F6" w:rsidRDefault="003054C5" w:rsidP="003054C5">
      <w:pPr>
        <w:pStyle w:val="BodyText"/>
        <w:spacing w:before="240" w:after="0"/>
        <w:jc w:val="both"/>
        <w:rPr>
          <w:rFonts w:cstheme="minorHAnsi"/>
          <w:b/>
        </w:rPr>
      </w:pPr>
      <w:r w:rsidRPr="004920F6">
        <w:rPr>
          <w:rFonts w:cstheme="minorHAnsi"/>
          <w:b/>
        </w:rPr>
        <w:t>Proposal</w:t>
      </w:r>
      <w:r w:rsidR="002E1AEF" w:rsidRPr="004920F6">
        <w:rPr>
          <w:rFonts w:cstheme="minorHAnsi"/>
          <w:b/>
        </w:rPr>
        <w:t xml:space="preserve"> </w:t>
      </w:r>
      <w:r w:rsidR="009B3A00">
        <w:rPr>
          <w:rFonts w:cstheme="minorHAnsi"/>
          <w:b/>
        </w:rPr>
        <w:t>10</w:t>
      </w:r>
      <w:r w:rsidRPr="004920F6">
        <w:rPr>
          <w:rFonts w:cstheme="minorHAnsi"/>
          <w:b/>
        </w:rPr>
        <w:t>:</w:t>
      </w:r>
    </w:p>
    <w:p w14:paraId="3C0A4162" w14:textId="2A2ADFDC" w:rsidR="00D90769" w:rsidRPr="005E7622" w:rsidRDefault="00F43D2D" w:rsidP="00AC7D3F">
      <w:pPr>
        <w:pStyle w:val="ListParagraph"/>
        <w:numPr>
          <w:ilvl w:val="0"/>
          <w:numId w:val="33"/>
        </w:numPr>
        <w:spacing w:after="0"/>
        <w:jc w:val="both"/>
        <w:rPr>
          <w:rFonts w:cstheme="minorHAnsi"/>
        </w:rPr>
      </w:pPr>
      <w:r w:rsidRPr="00C57DD5">
        <w:rPr>
          <w:rFonts w:asciiTheme="minorHAnsi" w:hAnsiTheme="minorHAnsi" w:cstheme="minorHAnsi"/>
          <w:szCs w:val="22"/>
        </w:rPr>
        <w:t xml:space="preserve">RAN1 </w:t>
      </w:r>
      <w:r w:rsidR="000119FE">
        <w:rPr>
          <w:rFonts w:asciiTheme="minorHAnsi" w:hAnsiTheme="minorHAnsi" w:cstheme="minorHAnsi"/>
          <w:szCs w:val="22"/>
        </w:rPr>
        <w:t>is</w:t>
      </w:r>
      <w:r w:rsidRPr="00C57DD5">
        <w:rPr>
          <w:rFonts w:asciiTheme="minorHAnsi" w:hAnsiTheme="minorHAnsi" w:cstheme="minorHAnsi"/>
          <w:szCs w:val="22"/>
        </w:rPr>
        <w:t xml:space="preserve"> to f</w:t>
      </w:r>
      <w:r w:rsidR="003054C5" w:rsidRPr="004920F6">
        <w:rPr>
          <w:rFonts w:asciiTheme="minorHAnsi" w:hAnsiTheme="minorHAnsi" w:cstheme="minorHAnsi"/>
          <w:szCs w:val="22"/>
        </w:rPr>
        <w:t xml:space="preserve">urther discuss </w:t>
      </w:r>
      <w:r w:rsidR="00647220" w:rsidRPr="00C57DD5">
        <w:rPr>
          <w:rFonts w:asciiTheme="minorHAnsi" w:hAnsiTheme="minorHAnsi" w:cstheme="minorHAnsi"/>
          <w:szCs w:val="22"/>
        </w:rPr>
        <w:t>whether Msg3 repetition can be cancelled by dynamic cancellation indication</w:t>
      </w:r>
      <w:r w:rsidR="00BD3BEF" w:rsidRPr="00C57DD5">
        <w:rPr>
          <w:rFonts w:asciiTheme="minorHAnsi" w:hAnsiTheme="minorHAnsi" w:cstheme="minorHAnsi"/>
          <w:szCs w:val="22"/>
        </w:rPr>
        <w:t>, whether flexible symbols for Msg3 repetition can be dynamically changed to be downlink,</w:t>
      </w:r>
      <w:r w:rsidR="00BC496C">
        <w:rPr>
          <w:rFonts w:asciiTheme="minorHAnsi" w:hAnsiTheme="minorHAnsi" w:cstheme="minorHAnsi"/>
          <w:szCs w:val="22"/>
        </w:rPr>
        <w:t xml:space="preserve"> and the</w:t>
      </w:r>
      <w:r w:rsidR="00BD3BEF" w:rsidRPr="00C57DD5">
        <w:rPr>
          <w:rFonts w:asciiTheme="minorHAnsi" w:hAnsiTheme="minorHAnsi" w:cstheme="minorHAnsi"/>
          <w:szCs w:val="22"/>
        </w:rPr>
        <w:t xml:space="preserve"> </w:t>
      </w:r>
      <w:r w:rsidR="009A4D13" w:rsidRPr="00C57DD5">
        <w:rPr>
          <w:rFonts w:asciiTheme="minorHAnsi" w:hAnsiTheme="minorHAnsi" w:cstheme="minorHAnsi"/>
          <w:szCs w:val="22"/>
        </w:rPr>
        <w:t>collision rules when Msg3 repetition collides with other UL channels and signals</w:t>
      </w:r>
      <w:r w:rsidR="006F6156">
        <w:rPr>
          <w:rFonts w:asciiTheme="minorHAnsi" w:hAnsiTheme="minorHAnsi" w:cstheme="minorHAnsi"/>
          <w:szCs w:val="22"/>
        </w:rPr>
        <w:t>.</w:t>
      </w:r>
    </w:p>
    <w:p w14:paraId="3A411181" w14:textId="0BD4C68F" w:rsidR="006E363C" w:rsidRDefault="006E363C" w:rsidP="006E363C">
      <w:pPr>
        <w:pStyle w:val="Heading2"/>
        <w:ind w:left="0" w:firstLine="0"/>
      </w:pPr>
      <w:r>
        <w:lastRenderedPageBreak/>
        <w:t xml:space="preserve">RV </w:t>
      </w:r>
      <w:r w:rsidR="00AD0EB1">
        <w:t xml:space="preserve">cycling </w:t>
      </w:r>
      <w:r>
        <w:t>for Msg3 PUSCH repetition</w:t>
      </w:r>
    </w:p>
    <w:p w14:paraId="398B90DC" w14:textId="03347345" w:rsidR="006E363C" w:rsidRDefault="00365772" w:rsidP="006E363C">
      <w:pPr>
        <w:spacing w:after="0"/>
        <w:jc w:val="both"/>
        <w:rPr>
          <w:rFonts w:cstheme="minorHAnsi"/>
        </w:rPr>
      </w:pPr>
      <w:r>
        <w:rPr>
          <w:rFonts w:cstheme="minorHAnsi"/>
        </w:rPr>
        <w:t xml:space="preserve">In </w:t>
      </w:r>
      <w:r w:rsidR="00356D36">
        <w:rPr>
          <w:rFonts w:cstheme="minorHAnsi"/>
        </w:rPr>
        <w:t xml:space="preserve">the </w:t>
      </w:r>
      <w:r>
        <w:rPr>
          <w:rFonts w:cstheme="minorHAnsi"/>
        </w:rPr>
        <w:t>RAN1 #10</w:t>
      </w:r>
      <w:r w:rsidR="008926C0">
        <w:rPr>
          <w:rFonts w:cstheme="minorHAnsi"/>
        </w:rPr>
        <w:t>5</w:t>
      </w:r>
      <w:r w:rsidR="009B1D30">
        <w:rPr>
          <w:rFonts w:cstheme="minorHAnsi"/>
        </w:rPr>
        <w:t>-e</w:t>
      </w:r>
      <w:r>
        <w:rPr>
          <w:rFonts w:cstheme="minorHAnsi"/>
        </w:rPr>
        <w:t xml:space="preserve"> meeting, </w:t>
      </w:r>
      <w:r w:rsidR="00356D36">
        <w:rPr>
          <w:rFonts w:cstheme="minorHAnsi"/>
        </w:rPr>
        <w:t xml:space="preserve">the </w:t>
      </w:r>
      <w:r>
        <w:rPr>
          <w:rFonts w:cstheme="minorHAnsi"/>
        </w:rPr>
        <w:t xml:space="preserve">following agreements have been made with respect to the </w:t>
      </w:r>
      <w:r w:rsidR="00B54F07">
        <w:rPr>
          <w:rFonts w:cstheme="minorHAnsi"/>
        </w:rPr>
        <w:t>redundancy version</w:t>
      </w:r>
      <w:r w:rsidR="00A576A7">
        <w:rPr>
          <w:rFonts w:cstheme="minorHAnsi"/>
        </w:rPr>
        <w:t xml:space="preserve"> of </w:t>
      </w:r>
      <w:r w:rsidR="00AF6E58">
        <w:rPr>
          <w:rFonts w:cstheme="minorHAnsi"/>
        </w:rPr>
        <w:t xml:space="preserve">the first </w:t>
      </w:r>
      <w:r w:rsidR="00A576A7">
        <w:rPr>
          <w:rFonts w:cstheme="minorHAnsi"/>
        </w:rPr>
        <w:t>Msg3 repetition</w:t>
      </w:r>
      <w:r w:rsidR="00AF6E58">
        <w:rPr>
          <w:rFonts w:cstheme="minorHAnsi"/>
        </w:rPr>
        <w:t xml:space="preserve"> for initial or retransmission of Msg3</w:t>
      </w:r>
      <w:r w:rsidR="00A576A7">
        <w:rPr>
          <w:rFonts w:cstheme="minorHAnsi"/>
        </w:rPr>
        <w:t>.</w:t>
      </w:r>
    </w:p>
    <w:tbl>
      <w:tblPr>
        <w:tblStyle w:val="TableGrid"/>
        <w:tblW w:w="0" w:type="auto"/>
        <w:tblLook w:val="04A0" w:firstRow="1" w:lastRow="0" w:firstColumn="1" w:lastColumn="0" w:noHBand="0" w:noVBand="1"/>
      </w:tblPr>
      <w:tblGrid>
        <w:gridCol w:w="9350"/>
      </w:tblGrid>
      <w:tr w:rsidR="00A576A7" w14:paraId="7EA7FE2F" w14:textId="77777777" w:rsidTr="00A576A7">
        <w:tc>
          <w:tcPr>
            <w:tcW w:w="9350" w:type="dxa"/>
          </w:tcPr>
          <w:p w14:paraId="4EEC6729" w14:textId="77777777" w:rsidR="009B4CCF" w:rsidRPr="00A83777" w:rsidRDefault="009B4CCF" w:rsidP="009B4CCF">
            <w:r w:rsidRPr="00A83777">
              <w:rPr>
                <w:highlight w:val="green"/>
              </w:rPr>
              <w:t>Agreement</w:t>
            </w:r>
            <w:r w:rsidRPr="00A83777">
              <w:t>: Use a fixed RV sequence [0 2 3 1] for repetition of Msg3 initial and re-transmission.</w:t>
            </w:r>
          </w:p>
          <w:p w14:paraId="5E3E64C9" w14:textId="77777777" w:rsidR="009B4CCF" w:rsidRPr="00A83777" w:rsidRDefault="009B4CCF" w:rsidP="009B4CCF">
            <w:pPr>
              <w:numPr>
                <w:ilvl w:val="0"/>
                <w:numId w:val="31"/>
              </w:numPr>
              <w:spacing w:after="0" w:line="240" w:lineRule="auto"/>
            </w:pPr>
            <w:r w:rsidRPr="00A83777">
              <w:t>The RV cycling for Msg3 initial transmission follows the rule specified in the first row in Table 6.1.2.1-2 in TS38.214</w:t>
            </w:r>
            <w:r w:rsidRPr="00A83777">
              <w:rPr>
                <w:rFonts w:hint="eastAsia"/>
              </w:rPr>
              <w:t>.</w:t>
            </w:r>
            <w:r w:rsidRPr="00A83777">
              <w:t> </w:t>
            </w:r>
          </w:p>
          <w:p w14:paraId="1AAD6B82" w14:textId="77777777" w:rsidR="009B4CCF" w:rsidRPr="00A83777" w:rsidRDefault="009B4CCF" w:rsidP="009B4CCF">
            <w:pPr>
              <w:numPr>
                <w:ilvl w:val="0"/>
                <w:numId w:val="31"/>
              </w:numPr>
              <w:spacing w:after="0" w:line="240" w:lineRule="auto"/>
            </w:pPr>
            <w:r w:rsidRPr="00A83777">
              <w:t>The RV cycling for Msg3 re-transmission follows the rules specified in Table 6.1.2.1-2 in TS38.214</w:t>
            </w:r>
            <w:r w:rsidRPr="00A83777">
              <w:rPr>
                <w:rFonts w:hint="eastAsia"/>
              </w:rPr>
              <w:t>.</w:t>
            </w:r>
          </w:p>
          <w:p w14:paraId="5DB833CC" w14:textId="2B9B498D" w:rsidR="00A576A7" w:rsidRPr="002B69A4" w:rsidRDefault="009B4CCF" w:rsidP="009B4CCF">
            <w:pPr>
              <w:numPr>
                <w:ilvl w:val="0"/>
                <w:numId w:val="31"/>
              </w:numPr>
              <w:spacing w:after="0" w:line="240" w:lineRule="auto"/>
            </w:pPr>
            <w:r w:rsidRPr="00A83777">
              <w:t>FFS: The RV cycling for Msg3 is based on transmission occasions on available slot.</w:t>
            </w:r>
          </w:p>
        </w:tc>
      </w:tr>
    </w:tbl>
    <w:p w14:paraId="5673B532" w14:textId="0E36C435" w:rsidR="008B6D49" w:rsidRDefault="008B6D49" w:rsidP="008110C7">
      <w:pPr>
        <w:spacing w:before="120" w:after="120"/>
        <w:jc w:val="both"/>
        <w:rPr>
          <w:rFonts w:cstheme="minorHAnsi"/>
        </w:rPr>
      </w:pPr>
      <w:r>
        <w:rPr>
          <w:rFonts w:cstheme="minorHAnsi"/>
        </w:rPr>
        <w:t>Since Msg3 repetition is expected to be based on available slot</w:t>
      </w:r>
      <w:r w:rsidR="006523C1">
        <w:rPr>
          <w:rFonts w:cstheme="minorHAnsi"/>
        </w:rPr>
        <w:t>s</w:t>
      </w:r>
      <w:r w:rsidR="00B22CDA">
        <w:rPr>
          <w:rFonts w:cstheme="minorHAnsi"/>
        </w:rPr>
        <w:t>, the RV determination should be based on the available slot</w:t>
      </w:r>
      <w:r w:rsidR="006523C1">
        <w:rPr>
          <w:rFonts w:cstheme="minorHAnsi"/>
        </w:rPr>
        <w:t>s</w:t>
      </w:r>
      <w:r w:rsidR="00B22CDA">
        <w:rPr>
          <w:rFonts w:cstheme="minorHAnsi"/>
        </w:rPr>
        <w:t xml:space="preserve"> instead of the actual </w:t>
      </w:r>
      <w:r w:rsidR="00FC18FB">
        <w:rPr>
          <w:rFonts w:cstheme="minorHAnsi"/>
        </w:rPr>
        <w:t xml:space="preserve">Msg3 repetition </w:t>
      </w:r>
      <w:r w:rsidR="00B22CDA">
        <w:rPr>
          <w:rFonts w:cstheme="minorHAnsi"/>
        </w:rPr>
        <w:t>transmissions</w:t>
      </w:r>
      <w:r w:rsidR="00356D36">
        <w:rPr>
          <w:rFonts w:cstheme="minorHAnsi"/>
        </w:rPr>
        <w:t>,</w:t>
      </w:r>
      <w:r w:rsidR="00FC18FB">
        <w:rPr>
          <w:rFonts w:cstheme="minorHAnsi"/>
        </w:rPr>
        <w:t xml:space="preserve"> </w:t>
      </w:r>
      <w:r w:rsidR="00EB674F">
        <w:rPr>
          <w:rFonts w:cstheme="minorHAnsi"/>
        </w:rPr>
        <w:t>as</w:t>
      </w:r>
      <w:r w:rsidR="00FC18FB">
        <w:rPr>
          <w:rFonts w:cstheme="minorHAnsi"/>
        </w:rPr>
        <w:t xml:space="preserve"> </w:t>
      </w:r>
      <w:r w:rsidR="006523C1">
        <w:rPr>
          <w:rFonts w:cstheme="minorHAnsi"/>
        </w:rPr>
        <w:t xml:space="preserve">the </w:t>
      </w:r>
      <w:r w:rsidR="00FC18FB">
        <w:rPr>
          <w:rFonts w:cstheme="minorHAnsi"/>
        </w:rPr>
        <w:t xml:space="preserve">gNB and </w:t>
      </w:r>
      <w:r w:rsidR="006523C1">
        <w:rPr>
          <w:rFonts w:cstheme="minorHAnsi"/>
        </w:rPr>
        <w:t>the</w:t>
      </w:r>
      <w:r w:rsidR="00FC18FB">
        <w:rPr>
          <w:rFonts w:cstheme="minorHAnsi"/>
        </w:rPr>
        <w:t xml:space="preserve"> UE may have different understandings of the actual repetition transmissions for Msg3.</w:t>
      </w:r>
    </w:p>
    <w:p w14:paraId="45E026BA" w14:textId="00CB9F98" w:rsidR="00FC18FB" w:rsidRPr="00F75BED" w:rsidRDefault="00FC18FB" w:rsidP="00FC18FB">
      <w:pPr>
        <w:pStyle w:val="BodyText"/>
        <w:spacing w:before="240" w:after="0"/>
        <w:jc w:val="both"/>
        <w:rPr>
          <w:rFonts w:cstheme="minorHAnsi"/>
          <w:b/>
        </w:rPr>
      </w:pPr>
      <w:r w:rsidRPr="00F75BED">
        <w:rPr>
          <w:rFonts w:cstheme="minorHAnsi"/>
          <w:b/>
        </w:rPr>
        <w:t>Proposal</w:t>
      </w:r>
      <w:r w:rsidR="002E1AEF">
        <w:rPr>
          <w:rFonts w:cstheme="minorHAnsi"/>
          <w:b/>
        </w:rPr>
        <w:t xml:space="preserve"> </w:t>
      </w:r>
      <w:r w:rsidR="00E61886">
        <w:rPr>
          <w:rFonts w:cstheme="minorHAnsi"/>
          <w:b/>
        </w:rPr>
        <w:t>11</w:t>
      </w:r>
      <w:r w:rsidRPr="00F75BED">
        <w:rPr>
          <w:rFonts w:cstheme="minorHAnsi"/>
          <w:b/>
        </w:rPr>
        <w:t>:</w:t>
      </w:r>
    </w:p>
    <w:p w14:paraId="2A8E1141" w14:textId="7A787330" w:rsidR="00FC18FB" w:rsidRPr="008110C7" w:rsidRDefault="009423DF" w:rsidP="008110C7">
      <w:pPr>
        <w:pStyle w:val="ListParagraph"/>
        <w:numPr>
          <w:ilvl w:val="0"/>
          <w:numId w:val="51"/>
        </w:numPr>
        <w:spacing w:after="0"/>
        <w:jc w:val="both"/>
        <w:rPr>
          <w:rFonts w:asciiTheme="minorHAnsi" w:hAnsiTheme="minorHAnsi" w:cstheme="minorHAnsi"/>
        </w:rPr>
      </w:pPr>
      <w:r w:rsidRPr="008110C7">
        <w:rPr>
          <w:rFonts w:asciiTheme="minorHAnsi" w:hAnsiTheme="minorHAnsi" w:cstheme="minorHAnsi"/>
        </w:rPr>
        <w:t xml:space="preserve">RV cycling </w:t>
      </w:r>
      <w:r w:rsidR="00831744" w:rsidRPr="008110C7">
        <w:rPr>
          <w:rFonts w:asciiTheme="minorHAnsi" w:hAnsiTheme="minorHAnsi" w:cstheme="minorHAnsi"/>
        </w:rPr>
        <w:t>Msg3 PUSCH repetition</w:t>
      </w:r>
      <w:r w:rsidRPr="008110C7">
        <w:rPr>
          <w:rFonts w:asciiTheme="minorHAnsi" w:hAnsiTheme="minorHAnsi" w:cstheme="minorHAnsi"/>
        </w:rPr>
        <w:t xml:space="preserve"> </w:t>
      </w:r>
      <w:r w:rsidR="00831744" w:rsidRPr="008110C7">
        <w:rPr>
          <w:rFonts w:asciiTheme="minorHAnsi" w:hAnsiTheme="minorHAnsi" w:cstheme="minorHAnsi"/>
        </w:rPr>
        <w:t>should</w:t>
      </w:r>
      <w:r w:rsidRPr="008110C7">
        <w:rPr>
          <w:rFonts w:asciiTheme="minorHAnsi" w:hAnsiTheme="minorHAnsi" w:cstheme="minorHAnsi"/>
        </w:rPr>
        <w:t xml:space="preserve"> be based on available slot</w:t>
      </w:r>
      <w:r w:rsidR="00D177CB" w:rsidRPr="008110C7">
        <w:rPr>
          <w:rFonts w:asciiTheme="minorHAnsi" w:hAnsiTheme="minorHAnsi" w:cstheme="minorHAnsi"/>
        </w:rPr>
        <w:t>s</w:t>
      </w:r>
      <w:r w:rsidR="00FC18FB" w:rsidRPr="008110C7">
        <w:rPr>
          <w:rFonts w:asciiTheme="minorHAnsi" w:hAnsiTheme="minorHAnsi" w:cstheme="minorHAnsi"/>
        </w:rPr>
        <w:t>.</w:t>
      </w:r>
    </w:p>
    <w:p w14:paraId="0DC1A7E6" w14:textId="35991545" w:rsidR="004F7D6E" w:rsidRDefault="004F7D6E" w:rsidP="00BC2E37">
      <w:pPr>
        <w:pStyle w:val="Heading1"/>
        <w:spacing w:before="360"/>
      </w:pPr>
      <w:r>
        <w:t>Summary</w:t>
      </w:r>
    </w:p>
    <w:p w14:paraId="2B1EA8A8" w14:textId="4C75B982" w:rsidR="004F7D6E" w:rsidRPr="00233A80" w:rsidRDefault="002A1E6F" w:rsidP="00DF0299">
      <w:pPr>
        <w:spacing w:after="0"/>
        <w:jc w:val="both"/>
        <w:rPr>
          <w:rFonts w:cstheme="minorHAnsi"/>
        </w:rPr>
      </w:pPr>
      <w:r w:rsidRPr="002A1E6F">
        <w:rPr>
          <w:rFonts w:cstheme="minorHAnsi"/>
        </w:rPr>
        <w:t>In this contribution, we consider</w:t>
      </w:r>
      <w:r w:rsidR="00F707CA">
        <w:rPr>
          <w:rFonts w:cstheme="minorHAnsi"/>
        </w:rPr>
        <w:t xml:space="preserve"> the remaining issues </w:t>
      </w:r>
      <w:r w:rsidR="00BA3C8F">
        <w:rPr>
          <w:rFonts w:cstheme="minorHAnsi"/>
        </w:rPr>
        <w:t xml:space="preserve">for </w:t>
      </w:r>
      <w:r w:rsidRPr="002A1E6F">
        <w:rPr>
          <w:rFonts w:cstheme="minorHAnsi"/>
        </w:rPr>
        <w:t>the support of Type A Msg3 repetitions</w:t>
      </w:r>
      <w:r w:rsidR="00BA3C8F">
        <w:rPr>
          <w:rFonts w:cstheme="minorHAnsi"/>
        </w:rPr>
        <w:t>.</w:t>
      </w:r>
      <w:r w:rsidR="00BD7C35">
        <w:rPr>
          <w:rFonts w:cstheme="minorHAnsi"/>
        </w:rPr>
        <w:t xml:space="preserve"> </w:t>
      </w:r>
      <w:r w:rsidR="004F7D6E" w:rsidRPr="00233A80">
        <w:rPr>
          <w:rFonts w:cstheme="minorHAnsi"/>
        </w:rPr>
        <w:t xml:space="preserve">We </w:t>
      </w:r>
      <w:r w:rsidR="001C27A4" w:rsidRPr="00233A80">
        <w:rPr>
          <w:rFonts w:cstheme="minorHAnsi"/>
        </w:rPr>
        <w:t xml:space="preserve">have following observations </w:t>
      </w:r>
      <w:r w:rsidR="007C08F5">
        <w:rPr>
          <w:rFonts w:cstheme="minorHAnsi"/>
        </w:rPr>
        <w:t xml:space="preserve">and proposals </w:t>
      </w:r>
      <w:r w:rsidR="001C27A4" w:rsidRPr="00233A80">
        <w:rPr>
          <w:rFonts w:cstheme="minorHAnsi"/>
        </w:rPr>
        <w:t>based on the discussions.</w:t>
      </w:r>
    </w:p>
    <w:p w14:paraId="7EE665A2" w14:textId="388ABB02" w:rsidR="001C27A4" w:rsidRPr="00233A80" w:rsidRDefault="001C27A4" w:rsidP="00CB7CE6">
      <w:pPr>
        <w:pStyle w:val="BodyText"/>
        <w:spacing w:after="0"/>
        <w:rPr>
          <w:rFonts w:cstheme="minorHAnsi"/>
          <w:b/>
          <w:bCs/>
        </w:rPr>
      </w:pPr>
      <w:r w:rsidRPr="00233A80">
        <w:rPr>
          <w:rFonts w:cstheme="minorHAnsi"/>
          <w:b/>
          <w:bCs/>
        </w:rPr>
        <w:t>Observations:</w:t>
      </w:r>
    </w:p>
    <w:p w14:paraId="4972B576" w14:textId="77777777" w:rsidR="003F7889" w:rsidRPr="008110C7" w:rsidRDefault="003F7889" w:rsidP="008110C7">
      <w:pPr>
        <w:pStyle w:val="ListParagraph"/>
        <w:numPr>
          <w:ilvl w:val="0"/>
          <w:numId w:val="35"/>
        </w:numPr>
        <w:jc w:val="both"/>
        <w:rPr>
          <w:rFonts w:asciiTheme="minorHAnsi" w:hAnsiTheme="minorHAnsi" w:cstheme="minorHAnsi"/>
          <w:szCs w:val="22"/>
        </w:rPr>
      </w:pPr>
      <w:r w:rsidRPr="008110C7">
        <w:rPr>
          <w:rFonts w:asciiTheme="minorHAnsi" w:hAnsiTheme="minorHAnsi" w:cstheme="minorHAnsi"/>
          <w:szCs w:val="22"/>
        </w:rPr>
        <w:t>Inter-slot frequency hopping allows channel filtering (averaging) in time domain over a larger duration compared to intra-slot frequency hopping.</w:t>
      </w:r>
    </w:p>
    <w:p w14:paraId="50A85B3D" w14:textId="77777777" w:rsidR="003F7889" w:rsidRPr="008110C7" w:rsidRDefault="003F7889" w:rsidP="007A7479">
      <w:pPr>
        <w:pStyle w:val="ListParagraph"/>
        <w:numPr>
          <w:ilvl w:val="0"/>
          <w:numId w:val="35"/>
        </w:numPr>
        <w:tabs>
          <w:tab w:val="left" w:pos="840"/>
        </w:tabs>
        <w:jc w:val="both"/>
        <w:rPr>
          <w:rFonts w:asciiTheme="minorHAnsi" w:hAnsiTheme="minorHAnsi" w:cstheme="minorHAnsi"/>
          <w:szCs w:val="22"/>
        </w:rPr>
      </w:pPr>
      <w:r w:rsidRPr="008110C7">
        <w:rPr>
          <w:rFonts w:asciiTheme="minorHAnsi" w:hAnsiTheme="minorHAnsi" w:cstheme="minorHAnsi"/>
          <w:szCs w:val="22"/>
        </w:rPr>
        <w:t>Initial link level results show 1 dB gain from inter-slot hopping over two frequencies compared to repetition with intra-slot FH.</w:t>
      </w:r>
    </w:p>
    <w:p w14:paraId="3BAAF858" w14:textId="317A5545" w:rsidR="0076251F" w:rsidRPr="008110C7" w:rsidRDefault="0076251F" w:rsidP="00887D5A">
      <w:pPr>
        <w:pStyle w:val="BodyText"/>
        <w:spacing w:before="240" w:after="0"/>
        <w:rPr>
          <w:rFonts w:cstheme="minorHAnsi"/>
          <w:b/>
          <w:bCs/>
        </w:rPr>
      </w:pPr>
      <w:r w:rsidRPr="008110C7">
        <w:rPr>
          <w:rFonts w:cstheme="minorHAnsi"/>
          <w:b/>
          <w:bCs/>
        </w:rPr>
        <w:t>Proposals:</w:t>
      </w:r>
    </w:p>
    <w:p w14:paraId="03462C3A" w14:textId="2249C4C9" w:rsidR="009648F0" w:rsidRPr="008110C7" w:rsidRDefault="009648F0" w:rsidP="008110C7">
      <w:pPr>
        <w:pStyle w:val="ListParagraph"/>
        <w:numPr>
          <w:ilvl w:val="0"/>
          <w:numId w:val="50"/>
        </w:numPr>
        <w:jc w:val="both"/>
        <w:rPr>
          <w:rFonts w:asciiTheme="minorHAnsi" w:hAnsiTheme="minorHAnsi" w:cstheme="minorHAnsi"/>
          <w:szCs w:val="22"/>
        </w:rPr>
      </w:pPr>
      <w:r w:rsidRPr="008110C7">
        <w:rPr>
          <w:rFonts w:asciiTheme="minorHAnsi" w:hAnsiTheme="minorHAnsi" w:cstheme="minorHAnsi"/>
          <w:szCs w:val="22"/>
        </w:rPr>
        <w:t xml:space="preserve">For </w:t>
      </w:r>
      <w:r w:rsidR="00FC6F08">
        <w:rPr>
          <w:rFonts w:asciiTheme="minorHAnsi" w:hAnsiTheme="minorHAnsi" w:cstheme="minorHAnsi"/>
          <w:bCs/>
          <w:szCs w:val="22"/>
        </w:rPr>
        <w:t xml:space="preserve">the </w:t>
      </w:r>
      <w:r w:rsidRPr="008110C7">
        <w:rPr>
          <w:rFonts w:asciiTheme="minorHAnsi" w:hAnsiTheme="minorHAnsi" w:cstheme="minorHAnsi"/>
          <w:szCs w:val="22"/>
        </w:rPr>
        <w:t>shared RO case,</w:t>
      </w:r>
    </w:p>
    <w:p w14:paraId="361B6CAF" w14:textId="77777777" w:rsidR="009648F0" w:rsidRPr="008110C7" w:rsidRDefault="009648F0" w:rsidP="008110C7">
      <w:pPr>
        <w:pStyle w:val="ListParagraph"/>
        <w:numPr>
          <w:ilvl w:val="1"/>
          <w:numId w:val="50"/>
        </w:numPr>
        <w:jc w:val="both"/>
        <w:rPr>
          <w:rFonts w:asciiTheme="minorHAnsi" w:hAnsiTheme="minorHAnsi" w:cstheme="minorHAnsi"/>
          <w:szCs w:val="22"/>
        </w:rPr>
      </w:pPr>
      <w:r w:rsidRPr="008110C7">
        <w:rPr>
          <w:rFonts w:asciiTheme="minorHAnsi" w:hAnsiTheme="minorHAnsi" w:cstheme="minorHAnsi"/>
          <w:szCs w:val="22"/>
        </w:rPr>
        <w:t xml:space="preserve">Similar mechanisms applied for supporting 2-step RACH can be reused for PRACH preamble grouping for requesting Msg3 repetition. </w:t>
      </w:r>
    </w:p>
    <w:p w14:paraId="55255795" w14:textId="77777777" w:rsidR="009648F0" w:rsidRPr="008110C7" w:rsidRDefault="009648F0" w:rsidP="008110C7">
      <w:pPr>
        <w:pStyle w:val="ListParagraph"/>
        <w:numPr>
          <w:ilvl w:val="1"/>
          <w:numId w:val="50"/>
        </w:numPr>
        <w:jc w:val="both"/>
        <w:rPr>
          <w:rFonts w:asciiTheme="minorHAnsi" w:hAnsiTheme="minorHAnsi" w:cstheme="minorHAnsi"/>
          <w:szCs w:val="22"/>
        </w:rPr>
      </w:pPr>
      <w:r w:rsidRPr="008110C7">
        <w:rPr>
          <w:rFonts w:asciiTheme="minorHAnsi" w:hAnsiTheme="minorHAnsi" w:cstheme="minorHAnsi"/>
          <w:szCs w:val="22"/>
        </w:rPr>
        <w:t>Whether the preambles for requesting Msg3 repetition should be outside the total number of preambles configured should be discussed.</w:t>
      </w:r>
    </w:p>
    <w:p w14:paraId="149DD017" w14:textId="77777777" w:rsidR="009648F0" w:rsidRPr="008110C7" w:rsidRDefault="009648F0" w:rsidP="008110C7">
      <w:pPr>
        <w:pStyle w:val="ListParagraph"/>
        <w:numPr>
          <w:ilvl w:val="1"/>
          <w:numId w:val="50"/>
        </w:numPr>
        <w:spacing w:after="0"/>
        <w:jc w:val="both"/>
        <w:rPr>
          <w:rFonts w:asciiTheme="minorHAnsi" w:hAnsiTheme="minorHAnsi" w:cstheme="minorHAnsi"/>
          <w:szCs w:val="22"/>
        </w:rPr>
      </w:pPr>
      <w:r w:rsidRPr="008110C7">
        <w:rPr>
          <w:rFonts w:asciiTheme="minorHAnsi" w:hAnsiTheme="minorHAnsi" w:cstheme="minorHAnsi"/>
          <w:szCs w:val="22"/>
        </w:rPr>
        <w:t>A unified solution of preamble grouping should be supported for requesting Msg3 repetition as well as for indicating other new features in NR Rel-17.</w:t>
      </w:r>
    </w:p>
    <w:p w14:paraId="28593FEF" w14:textId="1F967BED" w:rsidR="000E54AA" w:rsidRPr="008110C7" w:rsidRDefault="00B04AB9" w:rsidP="008110C7">
      <w:pPr>
        <w:pStyle w:val="ListParagraph"/>
        <w:numPr>
          <w:ilvl w:val="0"/>
          <w:numId w:val="50"/>
        </w:numPr>
        <w:spacing w:after="0"/>
        <w:jc w:val="both"/>
        <w:rPr>
          <w:rFonts w:asciiTheme="minorHAnsi" w:hAnsiTheme="minorHAnsi" w:cstheme="minorHAnsi"/>
          <w:szCs w:val="22"/>
        </w:rPr>
      </w:pPr>
      <w:r>
        <w:rPr>
          <w:rFonts w:asciiTheme="minorHAnsi" w:eastAsiaTheme="minorEastAsia" w:hAnsiTheme="minorHAnsi" w:cstheme="minorHAnsi"/>
          <w:bCs/>
          <w:szCs w:val="22"/>
          <w:lang w:eastAsia="zh-CN"/>
        </w:rPr>
        <w:t>A s</w:t>
      </w:r>
      <w:r w:rsidR="000E54AA" w:rsidRPr="008110C7">
        <w:rPr>
          <w:rFonts w:asciiTheme="minorHAnsi" w:eastAsiaTheme="minorEastAsia" w:hAnsiTheme="minorHAnsi" w:cstheme="minorHAnsi"/>
          <w:szCs w:val="22"/>
          <w:lang w:eastAsia="zh-CN"/>
        </w:rPr>
        <w:t>eparate RO should be supported for requesting Msg3 repetition.</w:t>
      </w:r>
    </w:p>
    <w:p w14:paraId="5F7370DE" w14:textId="20463502" w:rsidR="00EA24BC" w:rsidRPr="008110C7" w:rsidRDefault="00EA24BC" w:rsidP="008110C7">
      <w:pPr>
        <w:pStyle w:val="ListParagraph"/>
        <w:numPr>
          <w:ilvl w:val="0"/>
          <w:numId w:val="50"/>
        </w:numPr>
        <w:spacing w:after="0"/>
        <w:jc w:val="both"/>
        <w:rPr>
          <w:rFonts w:asciiTheme="minorHAnsi" w:eastAsiaTheme="minorEastAsia" w:hAnsiTheme="minorHAnsi" w:cstheme="minorHAnsi"/>
          <w:szCs w:val="22"/>
          <w:lang w:eastAsia="zh-CN"/>
        </w:rPr>
      </w:pPr>
      <w:r w:rsidRPr="008110C7">
        <w:rPr>
          <w:rFonts w:asciiTheme="minorHAnsi" w:hAnsiTheme="minorHAnsi" w:cstheme="minorHAnsi"/>
          <w:bCs/>
        </w:rPr>
        <w:t xml:space="preserve">For </w:t>
      </w:r>
      <w:r w:rsidR="00B04AB9">
        <w:rPr>
          <w:rFonts w:asciiTheme="minorHAnsi" w:hAnsiTheme="minorHAnsi" w:cstheme="minorHAnsi"/>
          <w:bCs/>
        </w:rPr>
        <w:t>the</w:t>
      </w:r>
      <w:r w:rsidRPr="008110C7">
        <w:rPr>
          <w:rFonts w:asciiTheme="minorHAnsi" w:hAnsiTheme="minorHAnsi" w:cstheme="minorHAnsi"/>
          <w:bCs/>
        </w:rPr>
        <w:t xml:space="preserve"> separate RO case, </w:t>
      </w:r>
      <w:r w:rsidRPr="008110C7">
        <w:rPr>
          <w:rFonts w:asciiTheme="minorHAnsi" w:hAnsiTheme="minorHAnsi" w:cstheme="minorHAnsi"/>
        </w:rPr>
        <w:t xml:space="preserve">PRACH configurations should be carefully designed to avoid RA-RNTI overlapping </w:t>
      </w:r>
      <w:r w:rsidRPr="008110C7">
        <w:rPr>
          <w:rFonts w:asciiTheme="minorHAnsi" w:hAnsiTheme="minorHAnsi" w:cstheme="minorHAnsi"/>
          <w:bCs/>
        </w:rPr>
        <w:t>issue</w:t>
      </w:r>
      <w:r w:rsidR="00C50082">
        <w:rPr>
          <w:rFonts w:asciiTheme="minorHAnsi" w:hAnsiTheme="minorHAnsi" w:cstheme="minorHAnsi"/>
          <w:bCs/>
        </w:rPr>
        <w:t>s</w:t>
      </w:r>
      <w:r w:rsidRPr="008110C7">
        <w:rPr>
          <w:rFonts w:asciiTheme="minorHAnsi" w:hAnsiTheme="minorHAnsi" w:cstheme="minorHAnsi"/>
        </w:rPr>
        <w:t>, a unified solution for indicating all new features requiring early indication via PRACH transmission in NR Rel-17 is pursued</w:t>
      </w:r>
      <w:r w:rsidRPr="008110C7">
        <w:rPr>
          <w:rFonts w:asciiTheme="minorHAnsi" w:eastAsiaTheme="minorEastAsia" w:hAnsiTheme="minorHAnsi" w:cstheme="minorHAnsi"/>
          <w:szCs w:val="22"/>
          <w:lang w:eastAsia="zh-CN"/>
        </w:rPr>
        <w:t>.</w:t>
      </w:r>
    </w:p>
    <w:p w14:paraId="151B6E57" w14:textId="01681BD1" w:rsidR="00785BC5" w:rsidRPr="008110C7" w:rsidRDefault="00785BC5" w:rsidP="008110C7">
      <w:pPr>
        <w:pStyle w:val="ListParagraph"/>
        <w:numPr>
          <w:ilvl w:val="0"/>
          <w:numId w:val="50"/>
        </w:numPr>
        <w:spacing w:after="0"/>
        <w:jc w:val="both"/>
        <w:rPr>
          <w:rFonts w:asciiTheme="minorHAnsi" w:hAnsiTheme="minorHAnsi" w:cstheme="minorHAnsi"/>
          <w:szCs w:val="22"/>
        </w:rPr>
      </w:pPr>
      <w:r w:rsidRPr="008110C7">
        <w:rPr>
          <w:rFonts w:asciiTheme="minorHAnsi" w:hAnsiTheme="minorHAnsi" w:cstheme="minorHAnsi"/>
          <w:szCs w:val="22"/>
        </w:rPr>
        <w:t>RAN2</w:t>
      </w:r>
      <w:r w:rsidRPr="008110C7">
        <w:rPr>
          <w:rFonts w:asciiTheme="minorHAnsi" w:hAnsiTheme="minorHAnsi" w:cstheme="minorHAnsi"/>
          <w:bCs/>
          <w:szCs w:val="22"/>
        </w:rPr>
        <w:t xml:space="preserve"> </w:t>
      </w:r>
      <w:r w:rsidR="000D7BC6">
        <w:rPr>
          <w:rFonts w:asciiTheme="minorHAnsi" w:hAnsiTheme="minorHAnsi" w:cstheme="minorHAnsi"/>
          <w:bCs/>
          <w:szCs w:val="22"/>
        </w:rPr>
        <w:t>is</w:t>
      </w:r>
      <w:r>
        <w:rPr>
          <w:rFonts w:asciiTheme="minorHAnsi" w:hAnsiTheme="minorHAnsi" w:cstheme="minorHAnsi"/>
          <w:szCs w:val="22"/>
        </w:rPr>
        <w:t xml:space="preserve"> </w:t>
      </w:r>
      <w:r w:rsidRPr="008110C7">
        <w:rPr>
          <w:rFonts w:asciiTheme="minorHAnsi" w:hAnsiTheme="minorHAnsi" w:cstheme="minorHAnsi"/>
          <w:szCs w:val="22"/>
        </w:rPr>
        <w:t>to discuss the details of how the procedure using the RSRP threshold shall work for determining whether Msg3 repetition shall be requested or not.</w:t>
      </w:r>
    </w:p>
    <w:p w14:paraId="75B1FDDC" w14:textId="77777777" w:rsidR="00C65647" w:rsidRPr="008110C7" w:rsidRDefault="00C65647" w:rsidP="008110C7">
      <w:pPr>
        <w:pStyle w:val="ListParagraph"/>
        <w:numPr>
          <w:ilvl w:val="0"/>
          <w:numId w:val="50"/>
        </w:numPr>
        <w:spacing w:after="0"/>
        <w:jc w:val="both"/>
        <w:rPr>
          <w:rFonts w:asciiTheme="minorHAnsi" w:hAnsiTheme="minorHAnsi" w:cstheme="minorHAnsi"/>
          <w:bCs/>
          <w:szCs w:val="22"/>
        </w:rPr>
      </w:pPr>
      <w:r w:rsidRPr="008110C7">
        <w:rPr>
          <w:rFonts w:asciiTheme="minorHAnsi" w:hAnsiTheme="minorHAnsi" w:cstheme="minorHAnsi"/>
          <w:bCs/>
          <w:szCs w:val="22"/>
        </w:rPr>
        <w:t>Use the same mechanism for indicating Msg3 repetition for both Msg3 initial transmission and Msg3 retransmission</w:t>
      </w:r>
    </w:p>
    <w:p w14:paraId="4864DD61" w14:textId="5CD85C89" w:rsidR="00C65647" w:rsidRPr="008110C7" w:rsidRDefault="00960C6C" w:rsidP="008110C7">
      <w:pPr>
        <w:pStyle w:val="ListParagraph"/>
        <w:numPr>
          <w:ilvl w:val="0"/>
          <w:numId w:val="50"/>
        </w:numPr>
        <w:spacing w:after="0"/>
        <w:jc w:val="both"/>
        <w:rPr>
          <w:rFonts w:cstheme="minorHAnsi"/>
          <w:bCs/>
          <w:szCs w:val="22"/>
        </w:rPr>
      </w:pPr>
      <w:r>
        <w:rPr>
          <w:rFonts w:asciiTheme="minorHAnsi" w:hAnsiTheme="minorHAnsi" w:cstheme="minorHAnsi"/>
          <w:szCs w:val="22"/>
        </w:rPr>
        <w:lastRenderedPageBreak/>
        <w:t xml:space="preserve">The </w:t>
      </w:r>
      <w:r w:rsidR="00C65647" w:rsidRPr="008110C7">
        <w:rPr>
          <w:rFonts w:asciiTheme="minorHAnsi" w:hAnsiTheme="minorHAnsi" w:cstheme="minorHAnsi"/>
          <w:bCs/>
          <w:szCs w:val="22"/>
        </w:rPr>
        <w:t>Msg3 repetition factor is signaled in the TDRA table and the repetition flag can be signaled in DCI or RAR.</w:t>
      </w:r>
    </w:p>
    <w:p w14:paraId="608DA0D6" w14:textId="6B1CFC00" w:rsidR="00C65647" w:rsidRPr="008110C7" w:rsidRDefault="00C65647" w:rsidP="008110C7">
      <w:pPr>
        <w:pStyle w:val="ListParagraph"/>
        <w:numPr>
          <w:ilvl w:val="0"/>
          <w:numId w:val="50"/>
        </w:numPr>
        <w:spacing w:after="0"/>
        <w:jc w:val="both"/>
        <w:rPr>
          <w:rFonts w:cstheme="minorHAnsi"/>
          <w:bCs/>
          <w:szCs w:val="22"/>
        </w:rPr>
      </w:pPr>
      <w:r w:rsidRPr="008110C7">
        <w:rPr>
          <w:rFonts w:asciiTheme="minorHAnsi" w:hAnsiTheme="minorHAnsi" w:cstheme="minorHAnsi"/>
          <w:bCs/>
          <w:szCs w:val="22"/>
        </w:rPr>
        <w:t xml:space="preserve">When a PRACH resource for requesting Msg3 repetition is selected by </w:t>
      </w:r>
      <w:r w:rsidR="00960C6C">
        <w:rPr>
          <w:rFonts w:asciiTheme="minorHAnsi" w:hAnsiTheme="minorHAnsi" w:cstheme="minorHAnsi"/>
          <w:bCs/>
          <w:szCs w:val="22"/>
        </w:rPr>
        <w:t xml:space="preserve">the </w:t>
      </w:r>
      <w:r w:rsidRPr="008110C7">
        <w:rPr>
          <w:rFonts w:asciiTheme="minorHAnsi" w:hAnsiTheme="minorHAnsi" w:cstheme="minorHAnsi"/>
          <w:bCs/>
          <w:szCs w:val="22"/>
        </w:rPr>
        <w:t xml:space="preserve">UE for PRACH transmission, </w:t>
      </w:r>
      <w:r w:rsidR="00960C6C">
        <w:rPr>
          <w:rFonts w:asciiTheme="minorHAnsi" w:hAnsiTheme="minorHAnsi" w:cstheme="minorHAnsi"/>
          <w:bCs/>
          <w:szCs w:val="22"/>
        </w:rPr>
        <w:t xml:space="preserve">the </w:t>
      </w:r>
      <w:r w:rsidRPr="008110C7">
        <w:rPr>
          <w:rFonts w:asciiTheme="minorHAnsi" w:hAnsiTheme="minorHAnsi" w:cstheme="minorHAnsi"/>
          <w:bCs/>
          <w:szCs w:val="22"/>
        </w:rPr>
        <w:t xml:space="preserve">UE should assume the new TDRA table with </w:t>
      </w:r>
      <w:r w:rsidR="00960C6C">
        <w:rPr>
          <w:rFonts w:asciiTheme="minorHAnsi" w:hAnsiTheme="minorHAnsi" w:cstheme="minorHAnsi"/>
          <w:bCs/>
          <w:szCs w:val="22"/>
        </w:rPr>
        <w:t>M</w:t>
      </w:r>
      <w:r w:rsidRPr="008110C7">
        <w:rPr>
          <w:rFonts w:asciiTheme="minorHAnsi" w:hAnsiTheme="minorHAnsi" w:cstheme="minorHAnsi"/>
          <w:bCs/>
          <w:szCs w:val="22"/>
        </w:rPr>
        <w:t xml:space="preserve">sg3 repetition factors should be used. Otherwise, </w:t>
      </w:r>
      <w:r w:rsidR="00960C6C">
        <w:rPr>
          <w:rFonts w:asciiTheme="minorHAnsi" w:hAnsiTheme="minorHAnsi" w:cstheme="minorHAnsi"/>
          <w:bCs/>
          <w:szCs w:val="22"/>
        </w:rPr>
        <w:t xml:space="preserve">the </w:t>
      </w:r>
      <w:r w:rsidRPr="008110C7">
        <w:rPr>
          <w:rFonts w:asciiTheme="minorHAnsi" w:hAnsiTheme="minorHAnsi" w:cstheme="minorHAnsi"/>
          <w:bCs/>
          <w:szCs w:val="22"/>
        </w:rPr>
        <w:t xml:space="preserve">UE will assume </w:t>
      </w:r>
      <w:r w:rsidR="00960C6C">
        <w:rPr>
          <w:rFonts w:asciiTheme="minorHAnsi" w:hAnsiTheme="minorHAnsi" w:cstheme="minorHAnsi"/>
          <w:bCs/>
          <w:szCs w:val="22"/>
        </w:rPr>
        <w:t xml:space="preserve">a </w:t>
      </w:r>
      <w:r w:rsidRPr="008110C7">
        <w:rPr>
          <w:rFonts w:asciiTheme="minorHAnsi" w:hAnsiTheme="minorHAnsi" w:cstheme="minorHAnsi"/>
          <w:bCs/>
          <w:szCs w:val="22"/>
        </w:rPr>
        <w:t>legacy TDRA table is used.</w:t>
      </w:r>
    </w:p>
    <w:p w14:paraId="6BF1A106" w14:textId="0992BAC9" w:rsidR="00C237D6" w:rsidRPr="008110C7" w:rsidRDefault="00C237D6" w:rsidP="00C237D6">
      <w:pPr>
        <w:pStyle w:val="ListParagraph"/>
        <w:numPr>
          <w:ilvl w:val="0"/>
          <w:numId w:val="50"/>
        </w:numPr>
        <w:spacing w:after="0"/>
        <w:jc w:val="both"/>
        <w:rPr>
          <w:rFonts w:asciiTheme="minorHAnsi" w:hAnsiTheme="minorHAnsi" w:cstheme="minorHAnsi"/>
          <w:bCs/>
        </w:rPr>
      </w:pPr>
      <w:r w:rsidRPr="008110C7">
        <w:rPr>
          <w:rFonts w:asciiTheme="minorHAnsi" w:hAnsiTheme="minorHAnsi" w:cstheme="minorHAnsi"/>
          <w:bCs/>
          <w:lang w:eastAsia="zh-CN"/>
        </w:rPr>
        <w:t>Intra-slot FH is not supported when Msg3 is repeated</w:t>
      </w:r>
      <w:r w:rsidRPr="008110C7">
        <w:rPr>
          <w:rFonts w:asciiTheme="minorHAnsi" w:hAnsiTheme="minorHAnsi" w:cstheme="minorHAnsi"/>
          <w:bCs/>
        </w:rPr>
        <w:t>.</w:t>
      </w:r>
    </w:p>
    <w:p w14:paraId="754B8C2E" w14:textId="77777777" w:rsidR="00E25227" w:rsidRPr="008110C7" w:rsidRDefault="00E25227" w:rsidP="00E25227">
      <w:pPr>
        <w:pStyle w:val="ListParagraph"/>
        <w:numPr>
          <w:ilvl w:val="0"/>
          <w:numId w:val="50"/>
        </w:numPr>
        <w:spacing w:after="120"/>
        <w:jc w:val="both"/>
        <w:rPr>
          <w:rFonts w:asciiTheme="minorHAnsi" w:eastAsiaTheme="minorEastAsia" w:hAnsiTheme="minorHAnsi" w:cstheme="minorHAnsi"/>
          <w:bCs/>
          <w:szCs w:val="22"/>
          <w:lang w:eastAsia="zh-CN"/>
        </w:rPr>
      </w:pPr>
      <w:r w:rsidRPr="008110C7">
        <w:rPr>
          <w:rFonts w:asciiTheme="minorHAnsi" w:hAnsiTheme="minorHAnsi" w:cstheme="minorHAnsi"/>
          <w:bCs/>
          <w:szCs w:val="22"/>
        </w:rPr>
        <w:t xml:space="preserve">Flexible symbols indicated by </w:t>
      </w:r>
      <w:r w:rsidRPr="008110C7">
        <w:rPr>
          <w:rFonts w:asciiTheme="minorHAnsi" w:hAnsiTheme="minorHAnsi" w:cstheme="minorHAnsi"/>
          <w:bCs/>
          <w:i/>
          <w:iCs/>
          <w:szCs w:val="22"/>
        </w:rPr>
        <w:t>TDD-UL-DL-</w:t>
      </w:r>
      <w:proofErr w:type="spellStart"/>
      <w:r w:rsidRPr="008110C7">
        <w:rPr>
          <w:rFonts w:asciiTheme="minorHAnsi" w:hAnsiTheme="minorHAnsi" w:cstheme="minorHAnsi"/>
          <w:bCs/>
          <w:i/>
          <w:iCs/>
          <w:szCs w:val="22"/>
        </w:rPr>
        <w:t>Configcommon</w:t>
      </w:r>
      <w:proofErr w:type="spellEnd"/>
      <w:r w:rsidRPr="008110C7">
        <w:rPr>
          <w:rFonts w:asciiTheme="minorHAnsi" w:hAnsiTheme="minorHAnsi" w:cstheme="minorHAnsi"/>
          <w:bCs/>
          <w:szCs w:val="22"/>
        </w:rPr>
        <w:t xml:space="preserve"> can be treated as available symbols for available slot determination for Msg3 repetition.</w:t>
      </w:r>
    </w:p>
    <w:p w14:paraId="3844DEE0" w14:textId="2BAEA340" w:rsidR="00E25227" w:rsidRPr="008110C7" w:rsidRDefault="00E25227" w:rsidP="00E25227">
      <w:pPr>
        <w:pStyle w:val="ListParagraph"/>
        <w:numPr>
          <w:ilvl w:val="0"/>
          <w:numId w:val="50"/>
        </w:numPr>
        <w:spacing w:after="0"/>
        <w:jc w:val="both"/>
        <w:rPr>
          <w:rFonts w:cstheme="minorHAnsi"/>
          <w:bCs/>
        </w:rPr>
      </w:pPr>
      <w:r w:rsidRPr="008110C7">
        <w:rPr>
          <w:rFonts w:asciiTheme="minorHAnsi" w:hAnsiTheme="minorHAnsi" w:cstheme="minorHAnsi"/>
          <w:bCs/>
          <w:szCs w:val="22"/>
        </w:rPr>
        <w:t xml:space="preserve">RAN1 </w:t>
      </w:r>
      <w:r w:rsidR="000119FE">
        <w:rPr>
          <w:rFonts w:asciiTheme="minorHAnsi" w:hAnsiTheme="minorHAnsi" w:cstheme="minorHAnsi"/>
          <w:bCs/>
          <w:szCs w:val="22"/>
        </w:rPr>
        <w:t>is</w:t>
      </w:r>
      <w:r w:rsidRPr="008110C7">
        <w:rPr>
          <w:rFonts w:asciiTheme="minorHAnsi" w:hAnsiTheme="minorHAnsi" w:cstheme="minorHAnsi"/>
          <w:bCs/>
          <w:szCs w:val="22"/>
        </w:rPr>
        <w:t xml:space="preserve">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14:paraId="2703A482" w14:textId="253BD79E" w:rsidR="00724F8E" w:rsidRPr="008110C7" w:rsidRDefault="004D1C57" w:rsidP="008110C7">
      <w:pPr>
        <w:pStyle w:val="ListParagraph"/>
        <w:numPr>
          <w:ilvl w:val="0"/>
          <w:numId w:val="50"/>
        </w:numPr>
        <w:spacing w:after="0"/>
        <w:jc w:val="both"/>
        <w:rPr>
          <w:rFonts w:asciiTheme="minorHAnsi" w:hAnsiTheme="minorHAnsi" w:cstheme="minorHAnsi"/>
        </w:rPr>
      </w:pPr>
      <w:r w:rsidRPr="008110C7">
        <w:rPr>
          <w:rFonts w:asciiTheme="minorHAnsi" w:hAnsiTheme="minorHAnsi" w:cstheme="minorHAnsi"/>
        </w:rPr>
        <w:t>RV cycling Msg3 PUSCH repetition should be based on available slots.</w:t>
      </w:r>
    </w:p>
    <w:p w14:paraId="74761E64" w14:textId="77777777" w:rsidR="008A66A9" w:rsidRDefault="00F507D1" w:rsidP="00BC2E37">
      <w:pPr>
        <w:pStyle w:val="Heading1"/>
        <w:spacing w:before="360"/>
      </w:pPr>
      <w:r w:rsidRPr="00CE0424">
        <w:t>References</w:t>
      </w:r>
    </w:p>
    <w:p w14:paraId="24CF407B" w14:textId="502DACB7" w:rsidR="00F522F2" w:rsidRPr="008110C7" w:rsidRDefault="00DC7CF2" w:rsidP="00AC7D3F">
      <w:pPr>
        <w:pStyle w:val="ListParagraph1"/>
        <w:numPr>
          <w:ilvl w:val="0"/>
          <w:numId w:val="2"/>
        </w:numPr>
        <w:tabs>
          <w:tab w:val="clear" w:pos="567"/>
        </w:tabs>
        <w:overflowPunct/>
        <w:snapToGrid w:val="0"/>
        <w:spacing w:before="0" w:beforeAutospacing="0" w:after="120"/>
        <w:ind w:left="420" w:hanging="420"/>
        <w:jc w:val="both"/>
        <w:textAlignment w:val="auto"/>
        <w:rPr>
          <w:rFonts w:eastAsia="Times New Roman" w:cstheme="minorHAnsi"/>
          <w:sz w:val="22"/>
          <w:szCs w:val="22"/>
        </w:rPr>
      </w:pPr>
      <w:bookmarkStart w:id="1" w:name="_Ref53666297"/>
      <w:r w:rsidRPr="008110C7">
        <w:rPr>
          <w:rFonts w:asciiTheme="minorHAnsi" w:eastAsia="Times New Roman" w:hAnsiTheme="minorHAnsi" w:cstheme="minorHAnsi"/>
          <w:sz w:val="22"/>
          <w:szCs w:val="22"/>
        </w:rPr>
        <w:t>RP-211566</w:t>
      </w:r>
      <w:r w:rsidR="00BD1420" w:rsidRPr="008110C7">
        <w:rPr>
          <w:rFonts w:asciiTheme="minorHAnsi" w:eastAsia="Times New Roman" w:hAnsiTheme="minorHAnsi" w:cstheme="minorHAnsi"/>
          <w:sz w:val="22"/>
          <w:szCs w:val="22"/>
        </w:rPr>
        <w:t xml:space="preserve">, </w:t>
      </w:r>
      <w:r w:rsidR="008D41E0" w:rsidRPr="008110C7">
        <w:rPr>
          <w:rFonts w:asciiTheme="minorHAnsi" w:eastAsia="Times New Roman" w:hAnsiTheme="minorHAnsi" w:cstheme="minorHAnsi"/>
          <w:sz w:val="22"/>
          <w:szCs w:val="22"/>
        </w:rPr>
        <w:t>“</w:t>
      </w:r>
      <w:r w:rsidR="00085B0A" w:rsidRPr="008110C7">
        <w:rPr>
          <w:rFonts w:asciiTheme="minorHAnsi" w:eastAsia="Times New Roman" w:hAnsiTheme="minorHAnsi" w:cstheme="minorHAnsi"/>
          <w:sz w:val="22"/>
          <w:szCs w:val="22"/>
        </w:rPr>
        <w:t>Revised WID on NR coverage enhancements</w:t>
      </w:r>
      <w:r w:rsidR="008D41E0" w:rsidRPr="008110C7">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 </w:t>
      </w:r>
      <w:r w:rsidR="00E04DC0" w:rsidRPr="008110C7">
        <w:rPr>
          <w:rFonts w:asciiTheme="minorHAnsi" w:eastAsia="Times New Roman" w:hAnsiTheme="minorHAnsi" w:cstheme="minorHAnsi"/>
          <w:sz w:val="22"/>
          <w:szCs w:val="22"/>
        </w:rPr>
        <w:t>China Telecom</w:t>
      </w:r>
      <w:r w:rsidR="00BD1420" w:rsidRPr="008110C7">
        <w:rPr>
          <w:rFonts w:asciiTheme="minorHAnsi" w:eastAsia="Times New Roman" w:hAnsiTheme="minorHAnsi" w:cstheme="minorHAnsi"/>
          <w:sz w:val="22"/>
          <w:szCs w:val="22"/>
        </w:rPr>
        <w:t>, 3GPP TSG RAN meeting #9</w:t>
      </w:r>
      <w:r w:rsidR="00B65E97" w:rsidRPr="008110C7">
        <w:rPr>
          <w:rFonts w:asciiTheme="minorHAnsi" w:eastAsia="Times New Roman" w:hAnsiTheme="minorHAnsi" w:cstheme="minorHAnsi"/>
          <w:sz w:val="22"/>
          <w:szCs w:val="22"/>
        </w:rPr>
        <w:t>2</w:t>
      </w:r>
      <w:r w:rsidR="00310A35">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e, </w:t>
      </w:r>
      <w:r w:rsidR="009517C0" w:rsidRPr="008110C7">
        <w:rPr>
          <w:rFonts w:asciiTheme="minorHAnsi" w:eastAsia="Times New Roman" w:hAnsiTheme="minorHAnsi" w:cstheme="minorHAnsi"/>
          <w:sz w:val="22"/>
          <w:szCs w:val="22"/>
        </w:rPr>
        <w:t xml:space="preserve">June </w:t>
      </w:r>
      <w:r w:rsidR="00121D3C" w:rsidRPr="008110C7">
        <w:rPr>
          <w:rFonts w:asciiTheme="minorHAnsi" w:eastAsia="Times New Roman" w:hAnsiTheme="minorHAnsi" w:cstheme="minorHAnsi"/>
          <w:sz w:val="22"/>
          <w:szCs w:val="22"/>
        </w:rPr>
        <w:t>1</w:t>
      </w:r>
      <w:r w:rsidR="00040B09" w:rsidRPr="008110C7">
        <w:rPr>
          <w:rFonts w:asciiTheme="minorHAnsi" w:eastAsia="Times New Roman" w:hAnsiTheme="minorHAnsi" w:cstheme="minorHAnsi"/>
          <w:sz w:val="22"/>
          <w:szCs w:val="22"/>
        </w:rPr>
        <w:t>4</w:t>
      </w:r>
      <w:r w:rsidR="003D7DFA" w:rsidRPr="008110C7">
        <w:rPr>
          <w:rFonts w:asciiTheme="minorHAnsi" w:eastAsia="Times New Roman" w:hAnsiTheme="minorHAnsi" w:cstheme="minorHAnsi"/>
          <w:sz w:val="22"/>
          <w:szCs w:val="22"/>
          <w:vertAlign w:val="superscript"/>
        </w:rPr>
        <w:t>th</w:t>
      </w:r>
      <w:r w:rsidR="00BD1420" w:rsidRPr="008110C7">
        <w:rPr>
          <w:rFonts w:asciiTheme="minorHAnsi" w:eastAsia="Times New Roman" w:hAnsiTheme="minorHAnsi" w:cstheme="minorHAnsi"/>
          <w:sz w:val="22"/>
          <w:szCs w:val="22"/>
        </w:rPr>
        <w:t xml:space="preserve"> </w:t>
      </w:r>
      <w:r w:rsidR="003D7DFA" w:rsidRPr="008110C7">
        <w:rPr>
          <w:rFonts w:asciiTheme="minorHAnsi" w:eastAsia="Times New Roman" w:hAnsiTheme="minorHAnsi" w:cstheme="minorHAnsi"/>
          <w:sz w:val="22"/>
          <w:szCs w:val="22"/>
        </w:rPr>
        <w:t>–</w:t>
      </w:r>
      <w:r w:rsidR="00BD1420" w:rsidRPr="008110C7">
        <w:rPr>
          <w:rFonts w:asciiTheme="minorHAnsi" w:eastAsia="Times New Roman" w:hAnsiTheme="minorHAnsi" w:cstheme="minorHAnsi"/>
          <w:sz w:val="22"/>
          <w:szCs w:val="22"/>
        </w:rPr>
        <w:t xml:space="preserve"> </w:t>
      </w:r>
      <w:r w:rsidR="00040B09" w:rsidRPr="008110C7">
        <w:rPr>
          <w:rFonts w:asciiTheme="minorHAnsi" w:eastAsia="Times New Roman" w:hAnsiTheme="minorHAnsi" w:cstheme="minorHAnsi"/>
          <w:sz w:val="22"/>
          <w:szCs w:val="22"/>
        </w:rPr>
        <w:t>18</w:t>
      </w:r>
      <w:r w:rsidR="003D7DFA" w:rsidRPr="008110C7">
        <w:rPr>
          <w:rFonts w:asciiTheme="minorHAnsi" w:eastAsia="Times New Roman" w:hAnsiTheme="minorHAnsi" w:cstheme="minorHAnsi"/>
          <w:sz w:val="22"/>
          <w:szCs w:val="22"/>
          <w:vertAlign w:val="superscript"/>
        </w:rPr>
        <w:t>th</w:t>
      </w:r>
      <w:r w:rsidR="00BD1420" w:rsidRPr="008110C7">
        <w:rPr>
          <w:rFonts w:asciiTheme="minorHAnsi" w:eastAsia="Times New Roman" w:hAnsiTheme="minorHAnsi" w:cstheme="minorHAnsi"/>
          <w:sz w:val="22"/>
          <w:szCs w:val="22"/>
        </w:rPr>
        <w:t>, 202</w:t>
      </w:r>
      <w:r w:rsidR="00085B0A" w:rsidRPr="008110C7">
        <w:rPr>
          <w:rFonts w:asciiTheme="minorHAnsi" w:eastAsia="Times New Roman" w:hAnsiTheme="minorHAnsi" w:cstheme="minorHAnsi"/>
          <w:sz w:val="22"/>
          <w:szCs w:val="22"/>
        </w:rPr>
        <w:t>1</w:t>
      </w:r>
      <w:r w:rsidR="00F522F2" w:rsidRPr="008110C7">
        <w:rPr>
          <w:rFonts w:asciiTheme="minorHAnsi" w:eastAsia="Times New Roman" w:hAnsiTheme="minorHAnsi" w:cstheme="minorHAnsi"/>
          <w:sz w:val="22"/>
          <w:szCs w:val="22"/>
        </w:rPr>
        <w:t>.</w:t>
      </w:r>
      <w:bookmarkEnd w:id="1"/>
    </w:p>
    <w:p w14:paraId="3DF9A9F2" w14:textId="541F795F" w:rsidR="006423F2" w:rsidRPr="00DD51B7" w:rsidRDefault="006423F2" w:rsidP="00AC7D3F">
      <w:pPr>
        <w:pStyle w:val="ListParagraph1"/>
        <w:numPr>
          <w:ilvl w:val="0"/>
          <w:numId w:val="2"/>
        </w:numPr>
        <w:tabs>
          <w:tab w:val="clear" w:pos="567"/>
        </w:tabs>
        <w:overflowPunct/>
        <w:snapToGrid w:val="0"/>
        <w:spacing w:before="0" w:beforeAutospacing="0" w:after="120"/>
        <w:ind w:left="420" w:hanging="420"/>
        <w:jc w:val="both"/>
        <w:textAlignment w:val="auto"/>
        <w:rPr>
          <w:rFonts w:cstheme="minorHAnsi"/>
          <w:sz w:val="22"/>
          <w:szCs w:val="22"/>
        </w:rPr>
      </w:pPr>
      <w:bookmarkStart w:id="2" w:name="_Ref68075513"/>
      <w:r w:rsidRPr="00DD51B7">
        <w:rPr>
          <w:rFonts w:asciiTheme="minorHAnsi" w:eastAsia="Times New Roman" w:hAnsiTheme="minorHAnsi" w:cstheme="minorHAnsi"/>
          <w:sz w:val="22"/>
          <w:szCs w:val="22"/>
        </w:rPr>
        <w:t>R1</w:t>
      </w:r>
      <w:r w:rsidRPr="00DD51B7">
        <w:rPr>
          <w:rFonts w:asciiTheme="minorHAnsi" w:hAnsiTheme="minorHAnsi" w:cstheme="minorHAnsi"/>
          <w:sz w:val="22"/>
          <w:szCs w:val="22"/>
        </w:rPr>
        <w:t>-</w:t>
      </w:r>
      <w:r w:rsidR="00A726F0" w:rsidRPr="00DD51B7">
        <w:rPr>
          <w:rFonts w:asciiTheme="minorHAnsi" w:hAnsiTheme="minorHAnsi" w:cstheme="minorHAnsi"/>
          <w:sz w:val="22"/>
          <w:szCs w:val="22"/>
        </w:rPr>
        <w:t>2107561</w:t>
      </w:r>
      <w:r w:rsidRPr="00DD51B7">
        <w:rPr>
          <w:rFonts w:asciiTheme="minorHAnsi" w:hAnsiTheme="minorHAnsi" w:cstheme="minorHAnsi"/>
          <w:sz w:val="22"/>
          <w:szCs w:val="22"/>
        </w:rPr>
        <w:t>, “</w:t>
      </w:r>
      <w:r w:rsidR="002252AE" w:rsidRPr="00DD51B7">
        <w:rPr>
          <w:rFonts w:asciiTheme="minorHAnsi" w:hAnsiTheme="minorHAnsi" w:cstheme="minorHAnsi"/>
          <w:sz w:val="22"/>
          <w:szCs w:val="22"/>
        </w:rPr>
        <w:t>Joint Channel Estimation for PUSCH</w:t>
      </w:r>
      <w:r w:rsidRPr="00DD51B7">
        <w:rPr>
          <w:rFonts w:asciiTheme="minorHAnsi" w:hAnsiTheme="minorHAnsi" w:cstheme="minorHAnsi"/>
          <w:sz w:val="22"/>
          <w:szCs w:val="22"/>
        </w:rPr>
        <w:t xml:space="preserve">”, Ericsson, </w:t>
      </w:r>
      <w:r w:rsidR="00AA0D04" w:rsidRPr="00DD51B7">
        <w:rPr>
          <w:rFonts w:asciiTheme="minorHAnsi" w:hAnsiTheme="minorHAnsi" w:cstheme="minorHAnsi"/>
          <w:sz w:val="22"/>
          <w:szCs w:val="22"/>
        </w:rPr>
        <w:t>3GPP RAN1 #10</w:t>
      </w:r>
      <w:r w:rsidR="00B16EEF" w:rsidRPr="00DD51B7">
        <w:rPr>
          <w:rFonts w:asciiTheme="minorHAnsi" w:hAnsiTheme="minorHAnsi" w:cstheme="minorHAnsi"/>
          <w:sz w:val="22"/>
          <w:szCs w:val="22"/>
        </w:rPr>
        <w:t>6</w:t>
      </w:r>
      <w:r w:rsidR="00AA0D04" w:rsidRPr="00DD51B7">
        <w:rPr>
          <w:rFonts w:asciiTheme="minorHAnsi" w:hAnsiTheme="minorHAnsi" w:cstheme="minorHAnsi"/>
          <w:sz w:val="22"/>
          <w:szCs w:val="22"/>
        </w:rPr>
        <w:t>-e meeting</w:t>
      </w:r>
      <w:r w:rsidR="00577D08" w:rsidRPr="00DD51B7">
        <w:rPr>
          <w:rFonts w:asciiTheme="minorHAnsi" w:hAnsiTheme="minorHAnsi" w:cstheme="minorHAnsi"/>
          <w:sz w:val="22"/>
          <w:szCs w:val="22"/>
        </w:rPr>
        <w:t xml:space="preserve">, </w:t>
      </w:r>
      <w:r w:rsidR="00B16EEF" w:rsidRPr="00DD51B7">
        <w:rPr>
          <w:rFonts w:asciiTheme="minorHAnsi" w:hAnsiTheme="minorHAnsi" w:cstheme="minorHAnsi"/>
          <w:sz w:val="22"/>
          <w:szCs w:val="22"/>
        </w:rPr>
        <w:t>August</w:t>
      </w:r>
      <w:r w:rsidR="002C6808" w:rsidRPr="00DD51B7">
        <w:rPr>
          <w:rFonts w:asciiTheme="minorHAnsi" w:hAnsiTheme="minorHAnsi" w:cstheme="minorHAnsi"/>
          <w:sz w:val="22"/>
          <w:szCs w:val="22"/>
        </w:rPr>
        <w:t xml:space="preserve"> </w:t>
      </w:r>
      <w:r w:rsidR="00031E3D" w:rsidRPr="00DD51B7">
        <w:rPr>
          <w:rFonts w:asciiTheme="minorHAnsi" w:hAnsiTheme="minorHAnsi" w:cstheme="minorHAnsi"/>
          <w:sz w:val="22"/>
          <w:szCs w:val="22"/>
        </w:rPr>
        <w:t>1</w:t>
      </w:r>
      <w:r w:rsidR="00B16EEF" w:rsidRPr="00DD51B7">
        <w:rPr>
          <w:rFonts w:asciiTheme="minorHAnsi" w:hAnsiTheme="minorHAnsi" w:cstheme="minorHAnsi"/>
          <w:sz w:val="22"/>
          <w:szCs w:val="22"/>
        </w:rPr>
        <w:t>6</w:t>
      </w:r>
      <w:r w:rsidR="00031E3D" w:rsidRPr="00DD51B7">
        <w:rPr>
          <w:rFonts w:asciiTheme="minorHAnsi" w:hAnsiTheme="minorHAnsi" w:cstheme="minorHAnsi"/>
          <w:sz w:val="22"/>
          <w:szCs w:val="22"/>
          <w:vertAlign w:val="superscript"/>
        </w:rPr>
        <w:t>th</w:t>
      </w:r>
      <w:r w:rsidR="00DD0439" w:rsidRPr="00DD51B7">
        <w:rPr>
          <w:rFonts w:asciiTheme="minorHAnsi" w:hAnsiTheme="minorHAnsi" w:cstheme="minorHAnsi"/>
          <w:sz w:val="22"/>
          <w:szCs w:val="22"/>
        </w:rPr>
        <w:t xml:space="preserve"> - </w:t>
      </w:r>
      <w:r w:rsidR="00B16EEF" w:rsidRPr="00DD51B7">
        <w:rPr>
          <w:rFonts w:asciiTheme="minorHAnsi" w:hAnsiTheme="minorHAnsi" w:cstheme="minorHAnsi"/>
          <w:sz w:val="22"/>
          <w:szCs w:val="22"/>
        </w:rPr>
        <w:t>August</w:t>
      </w:r>
      <w:r w:rsidR="002C6808" w:rsidRPr="00DD51B7">
        <w:rPr>
          <w:rFonts w:asciiTheme="minorHAnsi" w:hAnsiTheme="minorHAnsi" w:cstheme="minorHAnsi"/>
          <w:sz w:val="22"/>
          <w:szCs w:val="22"/>
        </w:rPr>
        <w:t xml:space="preserve"> </w:t>
      </w:r>
      <w:r w:rsidR="00031E3D" w:rsidRPr="00DD51B7">
        <w:rPr>
          <w:rFonts w:asciiTheme="minorHAnsi" w:hAnsiTheme="minorHAnsi" w:cstheme="minorHAnsi"/>
          <w:sz w:val="22"/>
          <w:szCs w:val="22"/>
        </w:rPr>
        <w:t>2</w:t>
      </w:r>
      <w:r w:rsidR="002C6808" w:rsidRPr="00DD51B7">
        <w:rPr>
          <w:rFonts w:asciiTheme="minorHAnsi" w:hAnsiTheme="minorHAnsi" w:cstheme="minorHAnsi"/>
          <w:sz w:val="22"/>
          <w:szCs w:val="22"/>
        </w:rPr>
        <w:t>7</w:t>
      </w:r>
      <w:r w:rsidR="00031E3D" w:rsidRPr="00DD51B7">
        <w:rPr>
          <w:rFonts w:asciiTheme="minorHAnsi" w:hAnsiTheme="minorHAnsi" w:cstheme="minorHAnsi"/>
          <w:sz w:val="22"/>
          <w:szCs w:val="22"/>
          <w:vertAlign w:val="superscript"/>
        </w:rPr>
        <w:t>th</w:t>
      </w:r>
      <w:r w:rsidR="00031E3D" w:rsidRPr="00DD51B7">
        <w:rPr>
          <w:rFonts w:asciiTheme="minorHAnsi" w:hAnsiTheme="minorHAnsi" w:cstheme="minorHAnsi"/>
          <w:sz w:val="22"/>
          <w:szCs w:val="22"/>
        </w:rPr>
        <w:t>, 2021</w:t>
      </w:r>
      <w:r w:rsidRPr="00DD51B7">
        <w:rPr>
          <w:rFonts w:asciiTheme="minorHAnsi" w:hAnsiTheme="minorHAnsi" w:cstheme="minorHAnsi"/>
          <w:sz w:val="22"/>
          <w:szCs w:val="22"/>
        </w:rPr>
        <w:t>.</w:t>
      </w:r>
      <w:bookmarkEnd w:id="2"/>
    </w:p>
    <w:p w14:paraId="2C4B803F" w14:textId="2C680393" w:rsidR="003D122B" w:rsidRPr="00DD51B7" w:rsidRDefault="003D122B" w:rsidP="00AC7D3F">
      <w:pPr>
        <w:pStyle w:val="ListParagraph1"/>
        <w:numPr>
          <w:ilvl w:val="0"/>
          <w:numId w:val="2"/>
        </w:numPr>
        <w:tabs>
          <w:tab w:val="clear" w:pos="567"/>
        </w:tabs>
        <w:overflowPunct/>
        <w:snapToGrid w:val="0"/>
        <w:spacing w:before="0" w:beforeAutospacing="0" w:after="120"/>
        <w:ind w:left="420" w:hanging="420"/>
        <w:jc w:val="both"/>
        <w:textAlignment w:val="auto"/>
        <w:rPr>
          <w:rFonts w:asciiTheme="minorHAnsi" w:hAnsiTheme="minorHAnsi" w:cstheme="minorHAnsi"/>
          <w:sz w:val="22"/>
          <w:szCs w:val="22"/>
        </w:rPr>
      </w:pPr>
      <w:bookmarkStart w:id="3" w:name="_Ref79091398"/>
      <w:r w:rsidRPr="00DD51B7">
        <w:rPr>
          <w:rFonts w:asciiTheme="minorHAnsi" w:eastAsia="Times New Roman" w:hAnsiTheme="minorHAnsi" w:cstheme="minorHAnsi"/>
          <w:sz w:val="22"/>
          <w:szCs w:val="22"/>
        </w:rPr>
        <w:t>R2</w:t>
      </w:r>
      <w:r w:rsidRPr="00DD51B7">
        <w:rPr>
          <w:rFonts w:asciiTheme="minorHAnsi" w:hAnsiTheme="minorHAnsi" w:cstheme="minorHAnsi"/>
          <w:sz w:val="22"/>
          <w:szCs w:val="22"/>
        </w:rPr>
        <w:t>-</w:t>
      </w:r>
      <w:r w:rsidR="005D0D40" w:rsidRPr="00DD51B7">
        <w:rPr>
          <w:rFonts w:asciiTheme="minorHAnsi" w:hAnsiTheme="minorHAnsi" w:cstheme="minorHAnsi"/>
          <w:sz w:val="22"/>
          <w:szCs w:val="22"/>
        </w:rPr>
        <w:t>2108273</w:t>
      </w:r>
      <w:r w:rsidRPr="00DD51B7">
        <w:rPr>
          <w:rFonts w:asciiTheme="minorHAnsi" w:hAnsiTheme="minorHAnsi" w:cstheme="minorHAnsi"/>
          <w:sz w:val="22"/>
          <w:szCs w:val="22"/>
        </w:rPr>
        <w:t>, “</w:t>
      </w:r>
      <w:r w:rsidR="00D956DF" w:rsidRPr="00DD51B7">
        <w:rPr>
          <w:rFonts w:asciiTheme="minorHAnsi" w:hAnsiTheme="minorHAnsi" w:cstheme="minorHAnsi"/>
          <w:sz w:val="22"/>
          <w:szCs w:val="22"/>
        </w:rPr>
        <w:t>On</w:t>
      </w:r>
      <w:r w:rsidR="005D0D40" w:rsidRPr="00DD51B7">
        <w:rPr>
          <w:rFonts w:asciiTheme="minorHAnsi" w:hAnsiTheme="minorHAnsi" w:cstheme="minorHAnsi"/>
          <w:sz w:val="22"/>
          <w:szCs w:val="22"/>
        </w:rPr>
        <w:t xml:space="preserve"> RAN2 impacts for</w:t>
      </w:r>
      <w:r w:rsidR="00D956DF" w:rsidRPr="00DD51B7">
        <w:rPr>
          <w:rFonts w:asciiTheme="minorHAnsi" w:hAnsiTheme="minorHAnsi" w:cstheme="minorHAnsi"/>
          <w:sz w:val="22"/>
          <w:szCs w:val="22"/>
        </w:rPr>
        <w:t xml:space="preserve"> coverage enhancements and Type A PUSCH repetitions for Msg3</w:t>
      </w:r>
      <w:r w:rsidRPr="00DD51B7">
        <w:rPr>
          <w:rFonts w:asciiTheme="minorHAnsi" w:hAnsiTheme="minorHAnsi" w:cstheme="minorHAnsi"/>
          <w:sz w:val="22"/>
          <w:szCs w:val="22"/>
        </w:rPr>
        <w:t xml:space="preserve">”, Ericsson, </w:t>
      </w:r>
      <w:r w:rsidR="00D1010C" w:rsidRPr="00DD51B7">
        <w:rPr>
          <w:rFonts w:asciiTheme="minorHAnsi" w:hAnsiTheme="minorHAnsi" w:cstheme="minorHAnsi"/>
          <w:sz w:val="22"/>
          <w:szCs w:val="22"/>
        </w:rPr>
        <w:t>3GPP RAN2 #1</w:t>
      </w:r>
      <w:r w:rsidR="00A04A01" w:rsidRPr="00DD51B7">
        <w:rPr>
          <w:rFonts w:asciiTheme="minorHAnsi" w:hAnsiTheme="minorHAnsi" w:cstheme="minorHAnsi"/>
          <w:sz w:val="22"/>
          <w:szCs w:val="22"/>
        </w:rPr>
        <w:t>1</w:t>
      </w:r>
      <w:r w:rsidR="00D1010C" w:rsidRPr="00DD51B7">
        <w:rPr>
          <w:rFonts w:asciiTheme="minorHAnsi" w:hAnsiTheme="minorHAnsi" w:cstheme="minorHAnsi"/>
          <w:sz w:val="22"/>
          <w:szCs w:val="22"/>
        </w:rPr>
        <w:t xml:space="preserve">5-e meeting, </w:t>
      </w:r>
      <w:r w:rsidR="00DC6C94" w:rsidRPr="00DD51B7">
        <w:rPr>
          <w:rFonts w:asciiTheme="minorHAnsi" w:hAnsiTheme="minorHAnsi" w:cstheme="minorHAnsi"/>
          <w:sz w:val="22"/>
          <w:szCs w:val="22"/>
        </w:rPr>
        <w:t>August</w:t>
      </w:r>
      <w:r w:rsidR="007B053A" w:rsidRPr="00DD51B7">
        <w:rPr>
          <w:rFonts w:asciiTheme="minorHAnsi" w:hAnsiTheme="minorHAnsi" w:cstheme="minorHAnsi"/>
          <w:sz w:val="22"/>
          <w:szCs w:val="22"/>
        </w:rPr>
        <w:t xml:space="preserve"> 16</w:t>
      </w:r>
      <w:r w:rsidR="007B053A" w:rsidRPr="00DD51B7">
        <w:rPr>
          <w:rFonts w:asciiTheme="minorHAnsi" w:hAnsiTheme="minorHAnsi" w:cstheme="minorHAnsi"/>
          <w:sz w:val="22"/>
          <w:szCs w:val="22"/>
          <w:vertAlign w:val="superscript"/>
        </w:rPr>
        <w:t>th</w:t>
      </w:r>
      <w:r w:rsidR="007B053A" w:rsidRPr="00DD51B7">
        <w:rPr>
          <w:rFonts w:asciiTheme="minorHAnsi" w:hAnsiTheme="minorHAnsi" w:cstheme="minorHAnsi"/>
          <w:sz w:val="22"/>
          <w:szCs w:val="22"/>
        </w:rPr>
        <w:t xml:space="preserve"> </w:t>
      </w:r>
      <w:r w:rsidR="00A20552">
        <w:rPr>
          <w:rFonts w:asciiTheme="minorHAnsi" w:hAnsiTheme="minorHAnsi" w:cstheme="minorHAnsi"/>
          <w:sz w:val="22"/>
          <w:szCs w:val="22"/>
        </w:rPr>
        <w:t>-</w:t>
      </w:r>
      <w:r w:rsidR="001F38EE" w:rsidRPr="00DD51B7">
        <w:rPr>
          <w:rFonts w:asciiTheme="minorHAnsi" w:hAnsiTheme="minorHAnsi" w:cstheme="minorHAnsi"/>
          <w:sz w:val="22"/>
          <w:szCs w:val="22"/>
        </w:rPr>
        <w:t xml:space="preserve"> </w:t>
      </w:r>
      <w:r w:rsidR="00B63CF7" w:rsidRPr="00DD51B7">
        <w:rPr>
          <w:rFonts w:asciiTheme="minorHAnsi" w:hAnsiTheme="minorHAnsi" w:cstheme="minorHAnsi" w:hint="eastAsia"/>
          <w:sz w:val="22"/>
          <w:szCs w:val="22"/>
        </w:rPr>
        <w:t>August</w:t>
      </w:r>
      <w:r w:rsidR="00B63CF7" w:rsidRPr="00DD51B7">
        <w:rPr>
          <w:rFonts w:asciiTheme="minorHAnsi" w:hAnsiTheme="minorHAnsi" w:cstheme="minorHAnsi"/>
          <w:sz w:val="22"/>
          <w:szCs w:val="22"/>
        </w:rPr>
        <w:t xml:space="preserve"> </w:t>
      </w:r>
      <w:r w:rsidR="001F38EE" w:rsidRPr="00DD51B7">
        <w:rPr>
          <w:rFonts w:asciiTheme="minorHAnsi" w:hAnsiTheme="minorHAnsi" w:cstheme="minorHAnsi"/>
          <w:sz w:val="22"/>
          <w:szCs w:val="22"/>
        </w:rPr>
        <w:t>27</w:t>
      </w:r>
      <w:r w:rsidR="001F38EE" w:rsidRPr="00DD51B7">
        <w:rPr>
          <w:rFonts w:asciiTheme="minorHAnsi" w:hAnsiTheme="minorHAnsi" w:cstheme="minorHAnsi"/>
          <w:sz w:val="22"/>
          <w:szCs w:val="22"/>
          <w:vertAlign w:val="superscript"/>
        </w:rPr>
        <w:t>th</w:t>
      </w:r>
      <w:r w:rsidR="00E20B06" w:rsidRPr="00DD51B7">
        <w:rPr>
          <w:rFonts w:asciiTheme="minorHAnsi" w:hAnsiTheme="minorHAnsi" w:cstheme="minorHAnsi"/>
          <w:sz w:val="22"/>
          <w:szCs w:val="22"/>
        </w:rPr>
        <w:t>, 2021</w:t>
      </w:r>
      <w:r w:rsidR="00B63CF7" w:rsidRPr="00DD51B7">
        <w:rPr>
          <w:rFonts w:asciiTheme="minorHAnsi" w:hAnsiTheme="minorHAnsi" w:cstheme="minorHAnsi"/>
          <w:sz w:val="22"/>
          <w:szCs w:val="22"/>
        </w:rPr>
        <w:t>.</w:t>
      </w:r>
      <w:bookmarkEnd w:id="3"/>
    </w:p>
    <w:p w14:paraId="4A72DB87" w14:textId="7392D81B" w:rsidR="009776F7" w:rsidRDefault="009776F7" w:rsidP="009776F7">
      <w:pPr>
        <w:pStyle w:val="Heading1"/>
      </w:pPr>
      <w:bookmarkStart w:id="4" w:name="_Ref47688562"/>
      <w:bookmarkStart w:id="5" w:name="_Ref61596274"/>
      <w:bookmarkStart w:id="6" w:name="_Ref47620963"/>
      <w:r>
        <w:t>Appendix</w:t>
      </w:r>
      <w:bookmarkEnd w:id="4"/>
      <w:bookmarkEnd w:id="5"/>
    </w:p>
    <w:bookmarkEnd w:id="6"/>
    <w:p w14:paraId="7B614101" w14:textId="3280D341" w:rsidR="000D3141" w:rsidRPr="00452EC8" w:rsidRDefault="000D3141" w:rsidP="000D3141">
      <w:pPr>
        <w:pStyle w:val="BodyText"/>
        <w:spacing w:after="0"/>
        <w:ind w:firstLine="480"/>
        <w:jc w:val="center"/>
        <w:rPr>
          <w:rFonts w:cstheme="minorHAnsi"/>
        </w:rPr>
      </w:pPr>
      <w:r>
        <w:rPr>
          <w:rFonts w:cstheme="minorHAnsi"/>
        </w:rPr>
        <w:t xml:space="preserve">Table </w:t>
      </w:r>
      <w:r w:rsidR="00591D9C">
        <w:rPr>
          <w:rFonts w:cstheme="minorHAnsi"/>
        </w:rPr>
        <w:t>1</w:t>
      </w:r>
      <w:r>
        <w:rPr>
          <w:rFonts w:cstheme="minorHAnsi"/>
        </w:rPr>
        <w:t>: Bas</w:t>
      </w:r>
      <w:r w:rsidRPr="00452EC8">
        <w:rPr>
          <w:rFonts w:cstheme="minorHAnsi"/>
        </w:rPr>
        <w:t xml:space="preserve">ic setup of LLS for </w:t>
      </w:r>
      <w:r w:rsidR="00C659CC">
        <w:rPr>
          <w:rFonts w:cstheme="minorHAnsi"/>
        </w:rPr>
        <w:t>Msg3 PUSCH repetition and frequency hopping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2" w:type="dxa"/>
          <w:right w:w="72" w:type="dxa"/>
        </w:tblCellMar>
        <w:tblLook w:val="0480" w:firstRow="0" w:lastRow="0" w:firstColumn="1" w:lastColumn="0" w:noHBand="0" w:noVBand="1"/>
      </w:tblPr>
      <w:tblGrid>
        <w:gridCol w:w="1473"/>
        <w:gridCol w:w="7867"/>
      </w:tblGrid>
      <w:tr w:rsidR="000D3141" w:rsidRPr="008B51E9" w14:paraId="7F10E3CB" w14:textId="77777777" w:rsidTr="00222767">
        <w:trPr>
          <w:jc w:val="center"/>
        </w:trPr>
        <w:tc>
          <w:tcPr>
            <w:tcW w:w="0" w:type="auto"/>
            <w:shd w:val="clear" w:color="auto" w:fill="auto"/>
            <w:hideMark/>
          </w:tcPr>
          <w:p w14:paraId="5D07CB2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System</w:t>
            </w:r>
          </w:p>
        </w:tc>
        <w:tc>
          <w:tcPr>
            <w:tcW w:w="0" w:type="auto"/>
            <w:shd w:val="clear" w:color="auto" w:fill="auto"/>
            <w:hideMark/>
          </w:tcPr>
          <w:p w14:paraId="0F08B64A" w14:textId="75F41B9D"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 xml:space="preserve">Carrier frequency </w:t>
            </w:r>
            <w:r w:rsidR="00BE4F4B" w:rsidRPr="00BE4F4B">
              <w:rPr>
                <w:rFonts w:cstheme="minorHAnsi"/>
              </w:rPr>
              <w:t>4</w:t>
            </w:r>
            <w:r w:rsidR="000B127F" w:rsidRPr="00BE4F4B">
              <w:rPr>
                <w:rFonts w:cstheme="minorHAnsi"/>
              </w:rPr>
              <w:t xml:space="preserve"> G</w:t>
            </w:r>
            <w:r w:rsidRPr="00BE4F4B">
              <w:rPr>
                <w:rFonts w:cstheme="minorHAnsi"/>
              </w:rPr>
              <w:t>Hz</w:t>
            </w:r>
          </w:p>
          <w:p w14:paraId="5C45EDAD" w14:textId="4658C5CC" w:rsidR="000D3141" w:rsidRPr="00BE4F4B" w:rsidRDefault="00BE4F4B" w:rsidP="005545EE">
            <w:pPr>
              <w:numPr>
                <w:ilvl w:val="0"/>
                <w:numId w:val="11"/>
              </w:numPr>
              <w:spacing w:after="0" w:line="240" w:lineRule="auto"/>
              <w:contextualSpacing/>
              <w:textAlignment w:val="baseline"/>
              <w:rPr>
                <w:rFonts w:cstheme="minorHAnsi"/>
              </w:rPr>
            </w:pPr>
            <w:r w:rsidRPr="00BE4F4B">
              <w:rPr>
                <w:rFonts w:cstheme="minorHAnsi"/>
              </w:rPr>
              <w:t>30</w:t>
            </w:r>
            <w:r w:rsidR="000D3141" w:rsidRPr="00BE4F4B">
              <w:rPr>
                <w:rFonts w:cstheme="minorHAnsi"/>
              </w:rPr>
              <w:t xml:space="preserve"> kHz SCS</w:t>
            </w:r>
          </w:p>
          <w:p w14:paraId="01BBF9EA" w14:textId="0A7D80E6"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TDD</w:t>
            </w:r>
            <w:r w:rsidR="008C7432" w:rsidRPr="00BE4F4B">
              <w:rPr>
                <w:rFonts w:cstheme="minorHAnsi"/>
              </w:rPr>
              <w:t>: DDDSU</w:t>
            </w:r>
          </w:p>
          <w:p w14:paraId="5F0E75DB" w14:textId="33E114F7" w:rsidR="000D3141" w:rsidRPr="00BE4F4B" w:rsidRDefault="00D77A43" w:rsidP="005545EE">
            <w:pPr>
              <w:numPr>
                <w:ilvl w:val="0"/>
                <w:numId w:val="11"/>
              </w:numPr>
              <w:spacing w:after="0" w:line="240" w:lineRule="auto"/>
              <w:contextualSpacing/>
              <w:textAlignment w:val="baseline"/>
              <w:rPr>
                <w:rFonts w:cstheme="minorHAnsi"/>
              </w:rPr>
            </w:pPr>
            <w:r w:rsidRPr="00BE4F4B">
              <w:rPr>
                <w:rFonts w:cstheme="minorHAnsi"/>
              </w:rPr>
              <w:t>Int</w:t>
            </w:r>
            <w:r w:rsidRPr="00BE4F4B">
              <w:rPr>
                <w:rFonts w:cstheme="minorHAnsi" w:hint="eastAsia"/>
              </w:rPr>
              <w:t>er</w:t>
            </w:r>
            <w:r w:rsidRPr="00BE4F4B">
              <w:rPr>
                <w:rFonts w:cstheme="minorHAnsi"/>
              </w:rPr>
              <w:t xml:space="preserve">-slot FH </w:t>
            </w:r>
            <w:r w:rsidR="00723411">
              <w:rPr>
                <w:rFonts w:cstheme="minorHAnsi"/>
              </w:rPr>
              <w:t>is over 2 frequencies in</w:t>
            </w:r>
            <w:r w:rsidR="00723411" w:rsidRPr="00BE4F4B">
              <w:rPr>
                <w:rFonts w:cstheme="minorHAnsi"/>
              </w:rPr>
              <w:t xml:space="preserve"> </w:t>
            </w:r>
            <w:r w:rsidR="000D3141" w:rsidRPr="00BE4F4B">
              <w:rPr>
                <w:rFonts w:cstheme="minorHAnsi"/>
              </w:rPr>
              <w:t>100 MHz BWP (273 PRBs)</w:t>
            </w:r>
          </w:p>
          <w:p w14:paraId="2DF43F52" w14:textId="77777777" w:rsidR="00D77A43" w:rsidRPr="00BE4F4B" w:rsidRDefault="00C52BDA" w:rsidP="005545EE">
            <w:pPr>
              <w:numPr>
                <w:ilvl w:val="0"/>
                <w:numId w:val="11"/>
              </w:numPr>
              <w:spacing w:after="0" w:line="240" w:lineRule="auto"/>
              <w:contextualSpacing/>
              <w:textAlignment w:val="baseline"/>
              <w:rPr>
                <w:rFonts w:cstheme="minorHAnsi"/>
              </w:rPr>
            </w:pPr>
            <w:r w:rsidRPr="00BE4F4B">
              <w:rPr>
                <w:rFonts w:hint="eastAsia"/>
              </w:rPr>
              <w:t>2</w:t>
            </w:r>
            <w:r w:rsidRPr="00BE4F4B">
              <w:t xml:space="preserve"> </w:t>
            </w:r>
            <w:r w:rsidRPr="00BE4F4B">
              <w:rPr>
                <w:rFonts w:hint="eastAsia"/>
              </w:rPr>
              <w:t>PRB</w:t>
            </w:r>
            <w:r w:rsidRPr="00BE4F4B">
              <w:t xml:space="preserve"> allocation</w:t>
            </w:r>
          </w:p>
          <w:p w14:paraId="783870D0" w14:textId="77777777" w:rsidR="004040CD" w:rsidRPr="00DA3E6E" w:rsidRDefault="004040CD" w:rsidP="005545EE">
            <w:pPr>
              <w:numPr>
                <w:ilvl w:val="0"/>
                <w:numId w:val="11"/>
              </w:numPr>
              <w:spacing w:after="0" w:line="240" w:lineRule="auto"/>
              <w:contextualSpacing/>
              <w:textAlignment w:val="baseline"/>
              <w:rPr>
                <w:rFonts w:cstheme="minorHAnsi"/>
              </w:rPr>
            </w:pPr>
            <w:r w:rsidRPr="00BE4F4B">
              <w:t xml:space="preserve">16 </w:t>
            </w:r>
            <w:r w:rsidR="00F826A7" w:rsidRPr="00BE4F4B">
              <w:t>repetitions of repetition Type A</w:t>
            </w:r>
            <w:r w:rsidR="00BE4F4B" w:rsidRPr="00BE4F4B">
              <w:t xml:space="preserve"> (</w:t>
            </w:r>
            <w:proofErr w:type="gramStart"/>
            <w:r w:rsidR="00BE4F4B" w:rsidRPr="00BE4F4B">
              <w:t>i.e.</w:t>
            </w:r>
            <w:proofErr w:type="gramEnd"/>
            <w:r w:rsidR="00BE4F4B" w:rsidRPr="00BE4F4B">
              <w:t xml:space="preserve"> 4 actual repetitions)</w:t>
            </w:r>
          </w:p>
          <w:p w14:paraId="236F4759" w14:textId="06C6B089" w:rsidR="00DA3E6E" w:rsidRPr="00BE4F4B" w:rsidRDefault="00DA3E6E" w:rsidP="005545EE">
            <w:pPr>
              <w:numPr>
                <w:ilvl w:val="0"/>
                <w:numId w:val="11"/>
              </w:numPr>
              <w:spacing w:after="0" w:line="240" w:lineRule="auto"/>
              <w:contextualSpacing/>
              <w:textAlignment w:val="baseline"/>
            </w:pPr>
            <w:r>
              <w:t xml:space="preserve">3 DMRS </w:t>
            </w:r>
            <w:proofErr w:type="spellStart"/>
            <w:r>
              <w:t>symbs</w:t>
            </w:r>
            <w:proofErr w:type="spellEnd"/>
            <w:r>
              <w:t xml:space="preserve">. per slot for inter-slot FH, 4 DMRS </w:t>
            </w:r>
            <w:proofErr w:type="spellStart"/>
            <w:r>
              <w:t>symbs</w:t>
            </w:r>
            <w:proofErr w:type="spellEnd"/>
            <w:r>
              <w:t>. per slot for intra-slot FH</w:t>
            </w:r>
            <w:r w:rsidR="005716ED">
              <w:t xml:space="preserve"> according to Table 6.4.1.1.3-6 in 38.211 V16.4.0</w:t>
            </w:r>
          </w:p>
        </w:tc>
      </w:tr>
      <w:tr w:rsidR="000D3141" w:rsidRPr="008B51E9" w14:paraId="6472A080" w14:textId="77777777" w:rsidTr="00222767">
        <w:trPr>
          <w:jc w:val="center"/>
        </w:trPr>
        <w:tc>
          <w:tcPr>
            <w:tcW w:w="0" w:type="auto"/>
            <w:shd w:val="clear" w:color="auto" w:fill="auto"/>
            <w:hideMark/>
          </w:tcPr>
          <w:p w14:paraId="45FFD802"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Channel</w:t>
            </w:r>
          </w:p>
        </w:tc>
        <w:tc>
          <w:tcPr>
            <w:tcW w:w="0" w:type="auto"/>
            <w:shd w:val="clear" w:color="auto" w:fill="auto"/>
            <w:hideMark/>
          </w:tcPr>
          <w:p w14:paraId="030EA8E9" w14:textId="47E57F88"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TDL-</w:t>
            </w:r>
            <w:r w:rsidR="00BE4F4B">
              <w:rPr>
                <w:rFonts w:cstheme="minorHAnsi"/>
              </w:rPr>
              <w:t>C</w:t>
            </w:r>
            <w:r w:rsidR="001036EA" w:rsidRPr="00BE4F4B">
              <w:rPr>
                <w:rFonts w:cstheme="minorHAnsi"/>
              </w:rPr>
              <w:t xml:space="preserve">, </w:t>
            </w:r>
            <w:r w:rsidR="00BE4F4B">
              <w:rPr>
                <w:rFonts w:cstheme="minorHAnsi"/>
              </w:rPr>
              <w:t>d</w:t>
            </w:r>
            <w:r w:rsidR="001036EA" w:rsidRPr="00BE4F4B">
              <w:rPr>
                <w:rFonts w:cstheme="minorHAnsi"/>
              </w:rPr>
              <w:t xml:space="preserve">elay spread </w:t>
            </w:r>
            <w:r w:rsidR="000B127F" w:rsidRPr="00BE4F4B">
              <w:rPr>
                <w:rFonts w:cstheme="minorHAnsi"/>
              </w:rPr>
              <w:t>30</w:t>
            </w:r>
            <w:r w:rsidR="00BE4F4B">
              <w:rPr>
                <w:rFonts w:cstheme="minorHAnsi"/>
              </w:rPr>
              <w:t xml:space="preserve"> </w:t>
            </w:r>
            <w:r w:rsidR="001036EA" w:rsidRPr="00BE4F4B">
              <w:rPr>
                <w:rFonts w:cstheme="minorHAnsi"/>
              </w:rPr>
              <w:t>ns</w:t>
            </w:r>
            <w:r w:rsidR="006809E8" w:rsidRPr="00BE4F4B">
              <w:rPr>
                <w:rFonts w:cstheme="minorHAnsi"/>
              </w:rPr>
              <w:t>, 3</w:t>
            </w:r>
            <w:r w:rsidR="00BE4F4B">
              <w:rPr>
                <w:rFonts w:cstheme="minorHAnsi"/>
              </w:rPr>
              <w:t xml:space="preserve"> </w:t>
            </w:r>
            <w:r w:rsidR="006809E8" w:rsidRPr="00BE4F4B">
              <w:rPr>
                <w:rFonts w:cstheme="minorHAnsi"/>
              </w:rPr>
              <w:t>km/h</w:t>
            </w:r>
          </w:p>
        </w:tc>
      </w:tr>
      <w:tr w:rsidR="000D3141" w:rsidRPr="008B51E9" w14:paraId="49D6AB4B" w14:textId="77777777" w:rsidTr="00222767">
        <w:trPr>
          <w:jc w:val="center"/>
        </w:trPr>
        <w:tc>
          <w:tcPr>
            <w:tcW w:w="0" w:type="auto"/>
            <w:shd w:val="clear" w:color="auto" w:fill="auto"/>
            <w:hideMark/>
          </w:tcPr>
          <w:p w14:paraId="1C842EA3"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Antennas</w:t>
            </w:r>
          </w:p>
        </w:tc>
        <w:tc>
          <w:tcPr>
            <w:tcW w:w="0" w:type="auto"/>
            <w:shd w:val="clear" w:color="auto" w:fill="auto"/>
            <w:hideMark/>
          </w:tcPr>
          <w:p w14:paraId="15FDEF6B" w14:textId="0EE9EE91" w:rsidR="000D3141" w:rsidRPr="00BE4F4B" w:rsidRDefault="006809E8" w:rsidP="005545EE">
            <w:pPr>
              <w:numPr>
                <w:ilvl w:val="0"/>
                <w:numId w:val="11"/>
              </w:numPr>
              <w:spacing w:after="0" w:line="240" w:lineRule="auto"/>
              <w:contextualSpacing/>
              <w:textAlignment w:val="baseline"/>
              <w:rPr>
                <w:rFonts w:cstheme="minorHAnsi"/>
              </w:rPr>
            </w:pPr>
            <w:r w:rsidRPr="00BE4F4B">
              <w:rPr>
                <w:rFonts w:cstheme="minorHAnsi"/>
              </w:rPr>
              <w:t>1T</w:t>
            </w:r>
            <w:r w:rsidR="00BE4F4B">
              <w:rPr>
                <w:rFonts w:cstheme="minorHAnsi"/>
              </w:rPr>
              <w:t>4</w:t>
            </w:r>
            <w:r w:rsidRPr="00BE4F4B">
              <w:rPr>
                <w:rFonts w:cstheme="minorHAnsi"/>
              </w:rPr>
              <w:t>R</w:t>
            </w:r>
          </w:p>
        </w:tc>
      </w:tr>
      <w:tr w:rsidR="000D3141" w:rsidRPr="008B51E9" w14:paraId="4EC18280" w14:textId="77777777" w:rsidTr="00222767">
        <w:trPr>
          <w:jc w:val="center"/>
        </w:trPr>
        <w:tc>
          <w:tcPr>
            <w:tcW w:w="0" w:type="auto"/>
            <w:shd w:val="clear" w:color="auto" w:fill="auto"/>
            <w:hideMark/>
          </w:tcPr>
          <w:p w14:paraId="4B764AC4" w14:textId="77777777" w:rsidR="000D3141" w:rsidRPr="00BE4F4B" w:rsidRDefault="000D3141" w:rsidP="00222767">
            <w:pPr>
              <w:spacing w:after="0" w:line="240" w:lineRule="auto"/>
              <w:ind w:firstLine="480"/>
              <w:textAlignment w:val="baseline"/>
              <w:rPr>
                <w:rFonts w:cstheme="minorHAnsi"/>
              </w:rPr>
            </w:pPr>
            <w:r w:rsidRPr="00BE4F4B">
              <w:rPr>
                <w:rFonts w:cstheme="minorHAnsi"/>
              </w:rPr>
              <w:t>Receiver</w:t>
            </w:r>
          </w:p>
        </w:tc>
        <w:tc>
          <w:tcPr>
            <w:tcW w:w="0" w:type="auto"/>
            <w:shd w:val="clear" w:color="auto" w:fill="auto"/>
            <w:hideMark/>
          </w:tcPr>
          <w:p w14:paraId="5425F1FE" w14:textId="538B368B" w:rsidR="000D3141" w:rsidRPr="00BE4F4B" w:rsidRDefault="000D3141" w:rsidP="005545EE">
            <w:pPr>
              <w:numPr>
                <w:ilvl w:val="0"/>
                <w:numId w:val="11"/>
              </w:numPr>
              <w:spacing w:after="0" w:line="240" w:lineRule="auto"/>
              <w:contextualSpacing/>
              <w:textAlignment w:val="baseline"/>
              <w:rPr>
                <w:rFonts w:cstheme="minorHAnsi"/>
              </w:rPr>
            </w:pPr>
            <w:r w:rsidRPr="00BE4F4B">
              <w:rPr>
                <w:rFonts w:cstheme="minorHAnsi"/>
              </w:rPr>
              <w:t>Practical channel estimation</w:t>
            </w:r>
            <w:r w:rsidR="000B127F" w:rsidRPr="00BE4F4B">
              <w:rPr>
                <w:rFonts w:cstheme="minorHAnsi"/>
              </w:rPr>
              <w:t>, no cross slot channel estimation</w:t>
            </w:r>
          </w:p>
        </w:tc>
      </w:tr>
      <w:tr w:rsidR="000D3141" w:rsidRPr="00C9626E" w14:paraId="0339D611" w14:textId="77777777" w:rsidTr="00222767">
        <w:trPr>
          <w:jc w:val="center"/>
        </w:trPr>
        <w:tc>
          <w:tcPr>
            <w:tcW w:w="0" w:type="auto"/>
            <w:shd w:val="clear" w:color="auto" w:fill="auto"/>
          </w:tcPr>
          <w:p w14:paraId="70B8518C" w14:textId="6FE0F2AB" w:rsidR="000D3141" w:rsidRPr="00BE4F4B" w:rsidRDefault="004F2721" w:rsidP="00222767">
            <w:pPr>
              <w:spacing w:after="0" w:line="240" w:lineRule="auto"/>
              <w:ind w:firstLine="480"/>
              <w:textAlignment w:val="baseline"/>
              <w:rPr>
                <w:rFonts w:cstheme="minorHAnsi"/>
              </w:rPr>
            </w:pPr>
            <w:r w:rsidRPr="00BE4F4B">
              <w:rPr>
                <w:rFonts w:cstheme="minorHAnsi"/>
              </w:rPr>
              <w:t>Payload</w:t>
            </w:r>
          </w:p>
        </w:tc>
        <w:tc>
          <w:tcPr>
            <w:tcW w:w="0" w:type="auto"/>
            <w:shd w:val="clear" w:color="auto" w:fill="auto"/>
          </w:tcPr>
          <w:p w14:paraId="330D4875" w14:textId="77777777" w:rsidR="00645B79" w:rsidRDefault="00222767" w:rsidP="005545EE">
            <w:pPr>
              <w:numPr>
                <w:ilvl w:val="0"/>
                <w:numId w:val="11"/>
              </w:numPr>
              <w:spacing w:after="0" w:line="240" w:lineRule="auto"/>
              <w:contextualSpacing/>
              <w:textAlignment w:val="baseline"/>
              <w:rPr>
                <w:rFonts w:cstheme="minorHAnsi"/>
              </w:rPr>
            </w:pPr>
            <w:r w:rsidRPr="00BE4F4B">
              <w:rPr>
                <w:rFonts w:cstheme="minorHAnsi"/>
              </w:rPr>
              <w:t>7</w:t>
            </w:r>
            <w:r w:rsidR="004F2721" w:rsidRPr="00BE4F4B">
              <w:rPr>
                <w:rFonts w:cstheme="minorHAnsi"/>
              </w:rPr>
              <w:t xml:space="preserve"> bytes, 2 PRBs (MCS</w:t>
            </w:r>
            <w:r w:rsidR="00BE4F4B">
              <w:rPr>
                <w:rFonts w:cstheme="minorHAnsi"/>
              </w:rPr>
              <w:t xml:space="preserve"> </w:t>
            </w:r>
            <w:r w:rsidR="005F5045" w:rsidRPr="00BE4F4B">
              <w:rPr>
                <w:rFonts w:cstheme="minorHAnsi"/>
              </w:rPr>
              <w:t>0</w:t>
            </w:r>
            <w:r w:rsidR="004F2721" w:rsidRPr="00BE4F4B">
              <w:rPr>
                <w:rFonts w:cstheme="minorHAnsi"/>
              </w:rPr>
              <w:t>)</w:t>
            </w:r>
          </w:p>
          <w:p w14:paraId="6A1D5B06" w14:textId="758591DA" w:rsidR="000D3141" w:rsidRPr="00BE4F4B" w:rsidRDefault="004F2721" w:rsidP="005545EE">
            <w:pPr>
              <w:numPr>
                <w:ilvl w:val="0"/>
                <w:numId w:val="11"/>
              </w:numPr>
              <w:spacing w:after="0" w:line="240" w:lineRule="auto"/>
              <w:contextualSpacing/>
              <w:textAlignment w:val="baseline"/>
              <w:rPr>
                <w:rFonts w:cstheme="minorHAnsi"/>
              </w:rPr>
            </w:pPr>
            <w:r w:rsidRPr="00BE4F4B">
              <w:rPr>
                <w:rFonts w:cstheme="minorHAnsi"/>
              </w:rPr>
              <w:t>DFT-spread OFDM</w:t>
            </w:r>
          </w:p>
        </w:tc>
      </w:tr>
    </w:tbl>
    <w:p w14:paraId="3771E51F" w14:textId="77777777" w:rsidR="009C0670" w:rsidRPr="00C81E37" w:rsidRDefault="009C0670">
      <w:pPr>
        <w:pStyle w:val="Reference"/>
        <w:numPr>
          <w:ilvl w:val="0"/>
          <w:numId w:val="0"/>
        </w:numPr>
        <w:spacing w:after="120"/>
        <w:jc w:val="both"/>
      </w:pPr>
    </w:p>
    <w:sectPr w:rsidR="009C0670" w:rsidRPr="00C81E37"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2F409D" w14:textId="77777777" w:rsidR="00812605" w:rsidRDefault="00812605">
      <w:pPr>
        <w:ind w:firstLine="480"/>
      </w:pPr>
      <w:r>
        <w:separator/>
      </w:r>
    </w:p>
  </w:endnote>
  <w:endnote w:type="continuationSeparator" w:id="0">
    <w:p w14:paraId="76A6409A" w14:textId="77777777" w:rsidR="00812605" w:rsidRDefault="00812605">
      <w:pPr>
        <w:ind w:firstLine="480"/>
      </w:pPr>
      <w:r>
        <w:continuationSeparator/>
      </w:r>
    </w:p>
  </w:endnote>
  <w:endnote w:type="continuationNotice" w:id="1">
    <w:p w14:paraId="78A5FF45" w14:textId="77777777" w:rsidR="00812605" w:rsidRDefault="00812605">
      <w:pPr>
        <w:spacing w:after="0" w:line="240" w:lineRule="auto"/>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C01A3" w14:textId="77777777" w:rsidR="00812605" w:rsidRDefault="00812605">
      <w:pPr>
        <w:ind w:firstLine="480"/>
      </w:pPr>
      <w:r>
        <w:separator/>
      </w:r>
    </w:p>
  </w:footnote>
  <w:footnote w:type="continuationSeparator" w:id="0">
    <w:p w14:paraId="1F1CF1D4" w14:textId="77777777" w:rsidR="00812605" w:rsidRDefault="00812605">
      <w:pPr>
        <w:ind w:firstLine="480"/>
      </w:pPr>
      <w:r>
        <w:continuationSeparator/>
      </w:r>
    </w:p>
  </w:footnote>
  <w:footnote w:type="continuationNotice" w:id="1">
    <w:p w14:paraId="3027B427" w14:textId="77777777" w:rsidR="00812605" w:rsidRDefault="00812605">
      <w:pPr>
        <w:spacing w:after="0" w:line="240" w:lineRule="auto"/>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FFFFFF7C"/>
    <w:multiLevelType w:val="singleLevel"/>
    <w:tmpl w:val="BDB43956"/>
    <w:lvl w:ilvl="0">
      <w:start w:val="1"/>
      <w:numFmt w:val="decimal"/>
      <w:lvlText w:val="%1."/>
      <w:lvlJc w:val="left"/>
      <w:pPr>
        <w:tabs>
          <w:tab w:val="num" w:pos="1800"/>
        </w:tabs>
        <w:ind w:left="1800" w:hanging="360"/>
      </w:pPr>
    </w:lvl>
  </w:abstractNum>
  <w:abstractNum w:abstractNumId="4" w15:restartNumberingAfterBreak="0">
    <w:nsid w:val="FFFFFF7D"/>
    <w:multiLevelType w:val="singleLevel"/>
    <w:tmpl w:val="4F68BAEE"/>
    <w:lvl w:ilvl="0">
      <w:start w:val="1"/>
      <w:numFmt w:val="decimal"/>
      <w:lvlText w:val="%1."/>
      <w:lvlJc w:val="left"/>
      <w:pPr>
        <w:tabs>
          <w:tab w:val="num" w:pos="1440"/>
        </w:tabs>
        <w:ind w:left="1440" w:hanging="360"/>
      </w:pPr>
    </w:lvl>
  </w:abstractNum>
  <w:abstractNum w:abstractNumId="5" w15:restartNumberingAfterBreak="0">
    <w:nsid w:val="FFFFFF7E"/>
    <w:multiLevelType w:val="singleLevel"/>
    <w:tmpl w:val="76E00424"/>
    <w:lvl w:ilvl="0">
      <w:start w:val="1"/>
      <w:numFmt w:val="decimal"/>
      <w:lvlText w:val="%1."/>
      <w:lvlJc w:val="left"/>
      <w:pPr>
        <w:tabs>
          <w:tab w:val="num" w:pos="1080"/>
        </w:tabs>
        <w:ind w:left="1080" w:hanging="360"/>
      </w:pPr>
    </w:lvl>
  </w:abstractNum>
  <w:abstractNum w:abstractNumId="6" w15:restartNumberingAfterBreak="0">
    <w:nsid w:val="02552047"/>
    <w:multiLevelType w:val="multilevel"/>
    <w:tmpl w:val="C480FCB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0A3967"/>
    <w:multiLevelType w:val="hybridMultilevel"/>
    <w:tmpl w:val="E6585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3"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251986"/>
    <w:multiLevelType w:val="hybridMultilevel"/>
    <w:tmpl w:val="14545968"/>
    <w:lvl w:ilvl="0" w:tplc="7A244978">
      <w:start w:val="30"/>
      <w:numFmt w:val="bullet"/>
      <w:lvlText w:val="-"/>
      <w:lvlJc w:val="left"/>
      <w:pPr>
        <w:ind w:left="1126" w:hanging="550"/>
      </w:pPr>
      <w:rPr>
        <w:rFonts w:ascii="Calibri" w:eastAsiaTheme="minorEastAsia" w:hAnsi="Calibri" w:cs="Calibr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E41DB"/>
    <w:multiLevelType w:val="hybridMultilevel"/>
    <w:tmpl w:val="98880110"/>
    <w:lvl w:ilvl="0" w:tplc="04E4201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064627"/>
    <w:multiLevelType w:val="hybridMultilevel"/>
    <w:tmpl w:val="00F40A60"/>
    <w:lvl w:ilvl="0" w:tplc="04090001">
      <w:start w:val="1"/>
      <w:numFmt w:val="bullet"/>
      <w:lvlText w:val=""/>
      <w:lvlJc w:val="left"/>
      <w:pPr>
        <w:ind w:left="0" w:hanging="360"/>
      </w:pPr>
      <w:rPr>
        <w:rFonts w:ascii="Symbol" w:hAnsi="Symbol" w:hint="default"/>
      </w:rPr>
    </w:lvl>
    <w:lvl w:ilvl="1" w:tplc="74A0AA7E">
      <w:start w:val="30"/>
      <w:numFmt w:val="bullet"/>
      <w:lvlText w:val="•"/>
      <w:lvlJc w:val="left"/>
      <w:pPr>
        <w:ind w:left="1020" w:hanging="660"/>
      </w:pPr>
      <w:rPr>
        <w:rFonts w:ascii="Calibri" w:eastAsiaTheme="minorEastAsia" w:hAnsi="Calibri" w:cs="Calibri"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A50F4E"/>
    <w:multiLevelType w:val="hybridMultilevel"/>
    <w:tmpl w:val="C074A0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842AF9"/>
    <w:multiLevelType w:val="hybridMultilevel"/>
    <w:tmpl w:val="F5DA5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6E1C37"/>
    <w:multiLevelType w:val="hybridMultilevel"/>
    <w:tmpl w:val="54C80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6" w15:restartNumberingAfterBreak="0">
    <w:nsid w:val="4BDF65F6"/>
    <w:multiLevelType w:val="hybridMultilevel"/>
    <w:tmpl w:val="BFE672E8"/>
    <w:lvl w:ilvl="0" w:tplc="AEDCA2F4">
      <w:start w:val="1"/>
      <w:numFmt w:val="decimal"/>
      <w:pStyle w:val="Reference"/>
      <w:lvlText w:val="[%1]"/>
      <w:lvlJc w:val="left"/>
      <w:pPr>
        <w:tabs>
          <w:tab w:val="num" w:pos="567"/>
        </w:tabs>
        <w:ind w:left="567" w:hanging="567"/>
      </w:pPr>
      <w:rPr>
        <w:rFonts w:asciiTheme="minorHAnsi" w:hAnsiTheme="minorHAnsi" w:cstheme="minorHAns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7E3DDA"/>
    <w:multiLevelType w:val="hybridMultilevel"/>
    <w:tmpl w:val="17B8300A"/>
    <w:lvl w:ilvl="0" w:tplc="506220D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49769B2"/>
    <w:multiLevelType w:val="hybridMultilevel"/>
    <w:tmpl w:val="2AB85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CD58BB"/>
    <w:multiLevelType w:val="hybridMultilevel"/>
    <w:tmpl w:val="D65C138A"/>
    <w:lvl w:ilvl="0" w:tplc="DEBC78DC">
      <w:start w:val="1"/>
      <w:numFmt w:val="decimal"/>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0E03BF"/>
    <w:multiLevelType w:val="hybridMultilevel"/>
    <w:tmpl w:val="CB66B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5" w15:restartNumberingAfterBreak="0">
    <w:nsid w:val="64696D43"/>
    <w:multiLevelType w:val="hybridMultilevel"/>
    <w:tmpl w:val="063C9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863826"/>
    <w:multiLevelType w:val="hybridMultilevel"/>
    <w:tmpl w:val="AC58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8D3780D"/>
    <w:multiLevelType w:val="hybridMultilevel"/>
    <w:tmpl w:val="D2EE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E7284B"/>
    <w:multiLevelType w:val="hybridMultilevel"/>
    <w:tmpl w:val="1E40C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6"/>
  </w:num>
  <w:num w:numId="3">
    <w:abstractNumId w:val="26"/>
  </w:num>
  <w:num w:numId="4">
    <w:abstractNumId w:val="28"/>
  </w:num>
  <w:num w:numId="5">
    <w:abstractNumId w:val="20"/>
  </w:num>
  <w:num w:numId="6">
    <w:abstractNumId w:val="32"/>
  </w:num>
  <w:num w:numId="7">
    <w:abstractNumId w:val="41"/>
  </w:num>
  <w:num w:numId="8">
    <w:abstractNumId w:val="21"/>
  </w:num>
  <w:num w:numId="9">
    <w:abstractNumId w:val="38"/>
  </w:num>
  <w:num w:numId="10">
    <w:abstractNumId w:val="25"/>
  </w:num>
  <w:num w:numId="11">
    <w:abstractNumId w:val="8"/>
  </w:num>
  <w:num w:numId="12">
    <w:abstractNumId w:val="9"/>
  </w:num>
  <w:num w:numId="13">
    <w:abstractNumId w:val="7"/>
  </w:num>
  <w:num w:numId="14">
    <w:abstractNumId w:val="48"/>
  </w:num>
  <w:num w:numId="15">
    <w:abstractNumId w:val="24"/>
  </w:num>
  <w:num w:numId="16">
    <w:abstractNumId w:val="17"/>
  </w:num>
  <w:num w:numId="17">
    <w:abstractNumId w:val="10"/>
  </w:num>
  <w:num w:numId="18">
    <w:abstractNumId w:val="43"/>
  </w:num>
  <w:num w:numId="19">
    <w:abstractNumId w:val="0"/>
  </w:num>
  <w:num w:numId="20">
    <w:abstractNumId w:val="14"/>
  </w:num>
  <w:num w:numId="21">
    <w:abstractNumId w:val="35"/>
  </w:num>
  <w:num w:numId="22">
    <w:abstractNumId w:val="2"/>
  </w:num>
  <w:num w:numId="23">
    <w:abstractNumId w:val="31"/>
  </w:num>
  <w:num w:numId="24">
    <w:abstractNumId w:val="12"/>
  </w:num>
  <w:num w:numId="25">
    <w:abstractNumId w:val="1"/>
  </w:num>
  <w:num w:numId="26">
    <w:abstractNumId w:val="44"/>
  </w:num>
  <w:num w:numId="27">
    <w:abstractNumId w:val="29"/>
  </w:num>
  <w:num w:numId="28">
    <w:abstractNumId w:val="5"/>
  </w:num>
  <w:num w:numId="29">
    <w:abstractNumId w:val="4"/>
  </w:num>
  <w:num w:numId="30">
    <w:abstractNumId w:val="3"/>
  </w:num>
  <w:num w:numId="31">
    <w:abstractNumId w:val="16"/>
  </w:num>
  <w:num w:numId="32">
    <w:abstractNumId w:val="49"/>
  </w:num>
  <w:num w:numId="33">
    <w:abstractNumId w:val="33"/>
  </w:num>
  <w:num w:numId="34">
    <w:abstractNumId w:val="40"/>
  </w:num>
  <w:num w:numId="35">
    <w:abstractNumId w:val="37"/>
  </w:num>
  <w:num w:numId="36">
    <w:abstractNumId w:val="22"/>
  </w:num>
  <w:num w:numId="37">
    <w:abstractNumId w:val="15"/>
  </w:num>
  <w:num w:numId="38">
    <w:abstractNumId w:val="47"/>
  </w:num>
  <w:num w:numId="39">
    <w:abstractNumId w:val="13"/>
  </w:num>
  <w:num w:numId="40">
    <w:abstractNumId w:val="18"/>
  </w:num>
  <w:num w:numId="41">
    <w:abstractNumId w:val="23"/>
  </w:num>
  <w:num w:numId="42">
    <w:abstractNumId w:val="50"/>
  </w:num>
  <w:num w:numId="43">
    <w:abstractNumId w:val="30"/>
  </w:num>
  <w:num w:numId="44">
    <w:abstractNumId w:val="34"/>
  </w:num>
  <w:num w:numId="45">
    <w:abstractNumId w:val="27"/>
  </w:num>
  <w:num w:numId="46">
    <w:abstractNumId w:val="39"/>
  </w:num>
  <w:num w:numId="47">
    <w:abstractNumId w:val="46"/>
  </w:num>
  <w:num w:numId="48">
    <w:abstractNumId w:val="45"/>
  </w:num>
  <w:num w:numId="49">
    <w:abstractNumId w:val="42"/>
  </w:num>
  <w:num w:numId="50">
    <w:abstractNumId w:val="19"/>
  </w:num>
  <w:num w:numId="51">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411"/>
    <w:rsid w:val="000006E1"/>
    <w:rsid w:val="0000166D"/>
    <w:rsid w:val="00002163"/>
    <w:rsid w:val="00002A37"/>
    <w:rsid w:val="000031CB"/>
    <w:rsid w:val="00003F5E"/>
    <w:rsid w:val="00005029"/>
    <w:rsid w:val="0000596C"/>
    <w:rsid w:val="00006446"/>
    <w:rsid w:val="00006896"/>
    <w:rsid w:val="00007326"/>
    <w:rsid w:val="00007CDC"/>
    <w:rsid w:val="000119FE"/>
    <w:rsid w:val="00011B28"/>
    <w:rsid w:val="00014891"/>
    <w:rsid w:val="000148B6"/>
    <w:rsid w:val="00014E53"/>
    <w:rsid w:val="000152B0"/>
    <w:rsid w:val="00015D15"/>
    <w:rsid w:val="00015F95"/>
    <w:rsid w:val="00016372"/>
    <w:rsid w:val="00016EA9"/>
    <w:rsid w:val="000171E8"/>
    <w:rsid w:val="00017CA3"/>
    <w:rsid w:val="00020958"/>
    <w:rsid w:val="000213FF"/>
    <w:rsid w:val="00021845"/>
    <w:rsid w:val="00022E4F"/>
    <w:rsid w:val="00024B4A"/>
    <w:rsid w:val="00025049"/>
    <w:rsid w:val="00025156"/>
    <w:rsid w:val="0002564D"/>
    <w:rsid w:val="00025792"/>
    <w:rsid w:val="00025C6A"/>
    <w:rsid w:val="00025ECA"/>
    <w:rsid w:val="000263D3"/>
    <w:rsid w:val="000267AC"/>
    <w:rsid w:val="00026D7B"/>
    <w:rsid w:val="00026E1A"/>
    <w:rsid w:val="00027AD7"/>
    <w:rsid w:val="00027E79"/>
    <w:rsid w:val="00027EE0"/>
    <w:rsid w:val="00030523"/>
    <w:rsid w:val="00030B30"/>
    <w:rsid w:val="00030C1A"/>
    <w:rsid w:val="00030FBF"/>
    <w:rsid w:val="000315EF"/>
    <w:rsid w:val="00031E3D"/>
    <w:rsid w:val="00032226"/>
    <w:rsid w:val="00032480"/>
    <w:rsid w:val="000325B8"/>
    <w:rsid w:val="00032BCC"/>
    <w:rsid w:val="0003329F"/>
    <w:rsid w:val="00033358"/>
    <w:rsid w:val="00033C65"/>
    <w:rsid w:val="00033F50"/>
    <w:rsid w:val="00034C15"/>
    <w:rsid w:val="00035284"/>
    <w:rsid w:val="000354D7"/>
    <w:rsid w:val="00035858"/>
    <w:rsid w:val="00035F05"/>
    <w:rsid w:val="00036BA1"/>
    <w:rsid w:val="000373F5"/>
    <w:rsid w:val="00037457"/>
    <w:rsid w:val="000374B9"/>
    <w:rsid w:val="000402D2"/>
    <w:rsid w:val="00040B09"/>
    <w:rsid w:val="00040EF7"/>
    <w:rsid w:val="00040FB5"/>
    <w:rsid w:val="00042009"/>
    <w:rsid w:val="000422E2"/>
    <w:rsid w:val="0004287F"/>
    <w:rsid w:val="00042A27"/>
    <w:rsid w:val="00042AE1"/>
    <w:rsid w:val="00042F22"/>
    <w:rsid w:val="0004409A"/>
    <w:rsid w:val="0004415B"/>
    <w:rsid w:val="000441F4"/>
    <w:rsid w:val="000444EF"/>
    <w:rsid w:val="0004507A"/>
    <w:rsid w:val="0004539A"/>
    <w:rsid w:val="0004719B"/>
    <w:rsid w:val="0004731F"/>
    <w:rsid w:val="00047359"/>
    <w:rsid w:val="00051010"/>
    <w:rsid w:val="00051376"/>
    <w:rsid w:val="0005139F"/>
    <w:rsid w:val="00051C11"/>
    <w:rsid w:val="000527E9"/>
    <w:rsid w:val="000529DC"/>
    <w:rsid w:val="00052A07"/>
    <w:rsid w:val="0005317B"/>
    <w:rsid w:val="000534E3"/>
    <w:rsid w:val="000537C8"/>
    <w:rsid w:val="00053F56"/>
    <w:rsid w:val="00054DC8"/>
    <w:rsid w:val="000552BE"/>
    <w:rsid w:val="000557B9"/>
    <w:rsid w:val="00055A7D"/>
    <w:rsid w:val="0005606A"/>
    <w:rsid w:val="0005667F"/>
    <w:rsid w:val="0005702E"/>
    <w:rsid w:val="00057117"/>
    <w:rsid w:val="000600B8"/>
    <w:rsid w:val="000607E3"/>
    <w:rsid w:val="00060A27"/>
    <w:rsid w:val="00061683"/>
    <w:rsid w:val="000616E7"/>
    <w:rsid w:val="000618AB"/>
    <w:rsid w:val="000619A5"/>
    <w:rsid w:val="00061F7D"/>
    <w:rsid w:val="00062C58"/>
    <w:rsid w:val="0006349A"/>
    <w:rsid w:val="000647B8"/>
    <w:rsid w:val="0006487E"/>
    <w:rsid w:val="0006504C"/>
    <w:rsid w:val="00065E1A"/>
    <w:rsid w:val="00065ECF"/>
    <w:rsid w:val="000661A0"/>
    <w:rsid w:val="00067CA1"/>
    <w:rsid w:val="00070C6B"/>
    <w:rsid w:val="000714A4"/>
    <w:rsid w:val="0007163F"/>
    <w:rsid w:val="000719A6"/>
    <w:rsid w:val="00073D74"/>
    <w:rsid w:val="0007408D"/>
    <w:rsid w:val="00074099"/>
    <w:rsid w:val="0007450C"/>
    <w:rsid w:val="00075600"/>
    <w:rsid w:val="000756C8"/>
    <w:rsid w:val="00075E8B"/>
    <w:rsid w:val="00076008"/>
    <w:rsid w:val="00076434"/>
    <w:rsid w:val="00077E5F"/>
    <w:rsid w:val="0008036A"/>
    <w:rsid w:val="0008087E"/>
    <w:rsid w:val="000809B1"/>
    <w:rsid w:val="00080C99"/>
    <w:rsid w:val="00081454"/>
    <w:rsid w:val="00081A3F"/>
    <w:rsid w:val="00081AE6"/>
    <w:rsid w:val="000825F7"/>
    <w:rsid w:val="00082643"/>
    <w:rsid w:val="00083198"/>
    <w:rsid w:val="000836FC"/>
    <w:rsid w:val="00083969"/>
    <w:rsid w:val="00083A57"/>
    <w:rsid w:val="00083F8A"/>
    <w:rsid w:val="00083FDB"/>
    <w:rsid w:val="00084A6B"/>
    <w:rsid w:val="00084AC2"/>
    <w:rsid w:val="00084D1B"/>
    <w:rsid w:val="000855EB"/>
    <w:rsid w:val="00085B0A"/>
    <w:rsid w:val="00085B52"/>
    <w:rsid w:val="000866F2"/>
    <w:rsid w:val="00086732"/>
    <w:rsid w:val="00086AB5"/>
    <w:rsid w:val="00087394"/>
    <w:rsid w:val="00087914"/>
    <w:rsid w:val="0009009F"/>
    <w:rsid w:val="00090398"/>
    <w:rsid w:val="00090737"/>
    <w:rsid w:val="00091557"/>
    <w:rsid w:val="0009206F"/>
    <w:rsid w:val="00092399"/>
    <w:rsid w:val="000924C1"/>
    <w:rsid w:val="000924F0"/>
    <w:rsid w:val="00092B9E"/>
    <w:rsid w:val="00093474"/>
    <w:rsid w:val="00094500"/>
    <w:rsid w:val="00095094"/>
    <w:rsid w:val="0009510F"/>
    <w:rsid w:val="0009560D"/>
    <w:rsid w:val="00095D45"/>
    <w:rsid w:val="000968BB"/>
    <w:rsid w:val="00097372"/>
    <w:rsid w:val="00097A62"/>
    <w:rsid w:val="000A08A2"/>
    <w:rsid w:val="000A12D4"/>
    <w:rsid w:val="000A1B7B"/>
    <w:rsid w:val="000A29D8"/>
    <w:rsid w:val="000A3AEF"/>
    <w:rsid w:val="000A5610"/>
    <w:rsid w:val="000A56F2"/>
    <w:rsid w:val="000A6710"/>
    <w:rsid w:val="000A748C"/>
    <w:rsid w:val="000A7711"/>
    <w:rsid w:val="000B05A6"/>
    <w:rsid w:val="000B0BD8"/>
    <w:rsid w:val="000B127F"/>
    <w:rsid w:val="000B18F5"/>
    <w:rsid w:val="000B19D4"/>
    <w:rsid w:val="000B1C4D"/>
    <w:rsid w:val="000B2719"/>
    <w:rsid w:val="000B3A8F"/>
    <w:rsid w:val="000B444A"/>
    <w:rsid w:val="000B4AB9"/>
    <w:rsid w:val="000B4C4E"/>
    <w:rsid w:val="000B4C62"/>
    <w:rsid w:val="000B4CEE"/>
    <w:rsid w:val="000B58C3"/>
    <w:rsid w:val="000B5E18"/>
    <w:rsid w:val="000B6054"/>
    <w:rsid w:val="000B61E9"/>
    <w:rsid w:val="000B638D"/>
    <w:rsid w:val="000B674A"/>
    <w:rsid w:val="000B77CB"/>
    <w:rsid w:val="000C0A25"/>
    <w:rsid w:val="000C0ADA"/>
    <w:rsid w:val="000C165A"/>
    <w:rsid w:val="000C1E95"/>
    <w:rsid w:val="000C2E19"/>
    <w:rsid w:val="000C3466"/>
    <w:rsid w:val="000C3880"/>
    <w:rsid w:val="000C3C71"/>
    <w:rsid w:val="000C43FF"/>
    <w:rsid w:val="000C4C24"/>
    <w:rsid w:val="000C4C4A"/>
    <w:rsid w:val="000C4F3F"/>
    <w:rsid w:val="000C577A"/>
    <w:rsid w:val="000C5F9D"/>
    <w:rsid w:val="000C6D7C"/>
    <w:rsid w:val="000C763F"/>
    <w:rsid w:val="000C796F"/>
    <w:rsid w:val="000D0496"/>
    <w:rsid w:val="000D0D07"/>
    <w:rsid w:val="000D1339"/>
    <w:rsid w:val="000D1C97"/>
    <w:rsid w:val="000D1FB5"/>
    <w:rsid w:val="000D2841"/>
    <w:rsid w:val="000D2A94"/>
    <w:rsid w:val="000D2AC4"/>
    <w:rsid w:val="000D2B5F"/>
    <w:rsid w:val="000D3141"/>
    <w:rsid w:val="000D4797"/>
    <w:rsid w:val="000D4B99"/>
    <w:rsid w:val="000D4C1E"/>
    <w:rsid w:val="000D4E92"/>
    <w:rsid w:val="000D690B"/>
    <w:rsid w:val="000D6C85"/>
    <w:rsid w:val="000D7250"/>
    <w:rsid w:val="000D7366"/>
    <w:rsid w:val="000D7BC6"/>
    <w:rsid w:val="000E02F4"/>
    <w:rsid w:val="000E0527"/>
    <w:rsid w:val="000E1444"/>
    <w:rsid w:val="000E1E92"/>
    <w:rsid w:val="000E20CB"/>
    <w:rsid w:val="000E218B"/>
    <w:rsid w:val="000E2C4D"/>
    <w:rsid w:val="000E54AA"/>
    <w:rsid w:val="000E641D"/>
    <w:rsid w:val="000E7706"/>
    <w:rsid w:val="000E7934"/>
    <w:rsid w:val="000F06D6"/>
    <w:rsid w:val="000F09B2"/>
    <w:rsid w:val="000F0C6B"/>
    <w:rsid w:val="000F0EB1"/>
    <w:rsid w:val="000F0FF3"/>
    <w:rsid w:val="000F1106"/>
    <w:rsid w:val="000F1AB7"/>
    <w:rsid w:val="000F1BE7"/>
    <w:rsid w:val="000F253D"/>
    <w:rsid w:val="000F3077"/>
    <w:rsid w:val="000F36E0"/>
    <w:rsid w:val="000F370B"/>
    <w:rsid w:val="000F3BE9"/>
    <w:rsid w:val="000F3C13"/>
    <w:rsid w:val="000F3E39"/>
    <w:rsid w:val="000F3F6C"/>
    <w:rsid w:val="000F638F"/>
    <w:rsid w:val="000F6DF3"/>
    <w:rsid w:val="000F7D53"/>
    <w:rsid w:val="001005FF"/>
    <w:rsid w:val="0010074A"/>
    <w:rsid w:val="00101393"/>
    <w:rsid w:val="00103388"/>
    <w:rsid w:val="001034D7"/>
    <w:rsid w:val="001036EA"/>
    <w:rsid w:val="00103850"/>
    <w:rsid w:val="0010404B"/>
    <w:rsid w:val="00104997"/>
    <w:rsid w:val="001049FF"/>
    <w:rsid w:val="00105EF2"/>
    <w:rsid w:val="001062FB"/>
    <w:rsid w:val="001063E6"/>
    <w:rsid w:val="00106E68"/>
    <w:rsid w:val="0010734D"/>
    <w:rsid w:val="001074F2"/>
    <w:rsid w:val="001107FB"/>
    <w:rsid w:val="00110D74"/>
    <w:rsid w:val="00112F3B"/>
    <w:rsid w:val="00113CF4"/>
    <w:rsid w:val="00113DDA"/>
    <w:rsid w:val="00113EE6"/>
    <w:rsid w:val="001147D7"/>
    <w:rsid w:val="00115017"/>
    <w:rsid w:val="001151E4"/>
    <w:rsid w:val="001153EA"/>
    <w:rsid w:val="00115643"/>
    <w:rsid w:val="00115E94"/>
    <w:rsid w:val="00116033"/>
    <w:rsid w:val="00116505"/>
    <w:rsid w:val="00116765"/>
    <w:rsid w:val="001176FC"/>
    <w:rsid w:val="001206D4"/>
    <w:rsid w:val="001206FF"/>
    <w:rsid w:val="00120C59"/>
    <w:rsid w:val="0012198B"/>
    <w:rsid w:val="001219F5"/>
    <w:rsid w:val="00121A20"/>
    <w:rsid w:val="00121AED"/>
    <w:rsid w:val="00121D3C"/>
    <w:rsid w:val="0012377F"/>
    <w:rsid w:val="00123C4C"/>
    <w:rsid w:val="00124314"/>
    <w:rsid w:val="00124CA2"/>
    <w:rsid w:val="0012603C"/>
    <w:rsid w:val="001261AB"/>
    <w:rsid w:val="0012649A"/>
    <w:rsid w:val="0012657B"/>
    <w:rsid w:val="00126B4A"/>
    <w:rsid w:val="00126DA5"/>
    <w:rsid w:val="00127158"/>
    <w:rsid w:val="001273B1"/>
    <w:rsid w:val="0013004D"/>
    <w:rsid w:val="00130BF5"/>
    <w:rsid w:val="00132FD0"/>
    <w:rsid w:val="001344C0"/>
    <w:rsid w:val="00134636"/>
    <w:rsid w:val="0013465C"/>
    <w:rsid w:val="001346FA"/>
    <w:rsid w:val="00134F64"/>
    <w:rsid w:val="00135252"/>
    <w:rsid w:val="001367D7"/>
    <w:rsid w:val="00137AB5"/>
    <w:rsid w:val="00137F0B"/>
    <w:rsid w:val="00140C46"/>
    <w:rsid w:val="00140E54"/>
    <w:rsid w:val="0014117F"/>
    <w:rsid w:val="00141BEB"/>
    <w:rsid w:val="0014220A"/>
    <w:rsid w:val="00142A32"/>
    <w:rsid w:val="001433BA"/>
    <w:rsid w:val="00143446"/>
    <w:rsid w:val="00143F2A"/>
    <w:rsid w:val="00144A78"/>
    <w:rsid w:val="00144F70"/>
    <w:rsid w:val="001452C4"/>
    <w:rsid w:val="00147037"/>
    <w:rsid w:val="00147B44"/>
    <w:rsid w:val="00147FC4"/>
    <w:rsid w:val="00150025"/>
    <w:rsid w:val="00150046"/>
    <w:rsid w:val="0015025F"/>
    <w:rsid w:val="00151651"/>
    <w:rsid w:val="00151A26"/>
    <w:rsid w:val="00151E23"/>
    <w:rsid w:val="00152408"/>
    <w:rsid w:val="001526E0"/>
    <w:rsid w:val="001533DD"/>
    <w:rsid w:val="001534F7"/>
    <w:rsid w:val="0015373E"/>
    <w:rsid w:val="00153B85"/>
    <w:rsid w:val="00153E72"/>
    <w:rsid w:val="00154B61"/>
    <w:rsid w:val="001551B5"/>
    <w:rsid w:val="001555BF"/>
    <w:rsid w:val="001559C4"/>
    <w:rsid w:val="001565C9"/>
    <w:rsid w:val="001573EA"/>
    <w:rsid w:val="00157E0C"/>
    <w:rsid w:val="00160F3D"/>
    <w:rsid w:val="001613C4"/>
    <w:rsid w:val="0016171F"/>
    <w:rsid w:val="00161A28"/>
    <w:rsid w:val="00162348"/>
    <w:rsid w:val="00163DD9"/>
    <w:rsid w:val="00164800"/>
    <w:rsid w:val="00164EEB"/>
    <w:rsid w:val="001651AB"/>
    <w:rsid w:val="001659C1"/>
    <w:rsid w:val="00166511"/>
    <w:rsid w:val="00166C9A"/>
    <w:rsid w:val="001674E5"/>
    <w:rsid w:val="001675CD"/>
    <w:rsid w:val="00167A06"/>
    <w:rsid w:val="00170358"/>
    <w:rsid w:val="0017154E"/>
    <w:rsid w:val="00171BFE"/>
    <w:rsid w:val="00171C94"/>
    <w:rsid w:val="00172D54"/>
    <w:rsid w:val="00173010"/>
    <w:rsid w:val="00173883"/>
    <w:rsid w:val="00173A8E"/>
    <w:rsid w:val="00174F32"/>
    <w:rsid w:val="00176E5A"/>
    <w:rsid w:val="001774C0"/>
    <w:rsid w:val="00177FF1"/>
    <w:rsid w:val="00180F6B"/>
    <w:rsid w:val="0018143F"/>
    <w:rsid w:val="00181A7D"/>
    <w:rsid w:val="001823F7"/>
    <w:rsid w:val="001823F8"/>
    <w:rsid w:val="00182684"/>
    <w:rsid w:val="0018323A"/>
    <w:rsid w:val="001848AE"/>
    <w:rsid w:val="00184CF8"/>
    <w:rsid w:val="001855B6"/>
    <w:rsid w:val="00190544"/>
    <w:rsid w:val="00190AC1"/>
    <w:rsid w:val="00191309"/>
    <w:rsid w:val="00191695"/>
    <w:rsid w:val="00191E82"/>
    <w:rsid w:val="00191F76"/>
    <w:rsid w:val="00192D8A"/>
    <w:rsid w:val="0019341A"/>
    <w:rsid w:val="00193F1F"/>
    <w:rsid w:val="0019467E"/>
    <w:rsid w:val="0019577F"/>
    <w:rsid w:val="001966F5"/>
    <w:rsid w:val="0019718E"/>
    <w:rsid w:val="00197530"/>
    <w:rsid w:val="00197CF6"/>
    <w:rsid w:val="00197DF9"/>
    <w:rsid w:val="001A04E6"/>
    <w:rsid w:val="001A0AEE"/>
    <w:rsid w:val="001A1407"/>
    <w:rsid w:val="001A1817"/>
    <w:rsid w:val="001A181C"/>
    <w:rsid w:val="001A1987"/>
    <w:rsid w:val="001A1BAF"/>
    <w:rsid w:val="001A2061"/>
    <w:rsid w:val="001A2064"/>
    <w:rsid w:val="001A2564"/>
    <w:rsid w:val="001A37CA"/>
    <w:rsid w:val="001A3E8B"/>
    <w:rsid w:val="001A423F"/>
    <w:rsid w:val="001A4DA2"/>
    <w:rsid w:val="001A526F"/>
    <w:rsid w:val="001A6173"/>
    <w:rsid w:val="001A6CBA"/>
    <w:rsid w:val="001A7976"/>
    <w:rsid w:val="001A7DFE"/>
    <w:rsid w:val="001A7EAC"/>
    <w:rsid w:val="001B0031"/>
    <w:rsid w:val="001B0D97"/>
    <w:rsid w:val="001B0EE2"/>
    <w:rsid w:val="001B118E"/>
    <w:rsid w:val="001B2456"/>
    <w:rsid w:val="001B265E"/>
    <w:rsid w:val="001B287F"/>
    <w:rsid w:val="001B47AE"/>
    <w:rsid w:val="001B488C"/>
    <w:rsid w:val="001B48EF"/>
    <w:rsid w:val="001B49AD"/>
    <w:rsid w:val="001B5A5D"/>
    <w:rsid w:val="001B5BE3"/>
    <w:rsid w:val="001B751A"/>
    <w:rsid w:val="001B763D"/>
    <w:rsid w:val="001B77B3"/>
    <w:rsid w:val="001C077D"/>
    <w:rsid w:val="001C089B"/>
    <w:rsid w:val="001C0CC7"/>
    <w:rsid w:val="001C15C3"/>
    <w:rsid w:val="001C1CE5"/>
    <w:rsid w:val="001C27A4"/>
    <w:rsid w:val="001C3351"/>
    <w:rsid w:val="001C3D2A"/>
    <w:rsid w:val="001C47C4"/>
    <w:rsid w:val="001C4AC4"/>
    <w:rsid w:val="001C4C07"/>
    <w:rsid w:val="001C513E"/>
    <w:rsid w:val="001C5167"/>
    <w:rsid w:val="001C52D3"/>
    <w:rsid w:val="001C62C5"/>
    <w:rsid w:val="001C6940"/>
    <w:rsid w:val="001C78F2"/>
    <w:rsid w:val="001C7C6A"/>
    <w:rsid w:val="001C7F9D"/>
    <w:rsid w:val="001D03A8"/>
    <w:rsid w:val="001D0779"/>
    <w:rsid w:val="001D0F76"/>
    <w:rsid w:val="001D28DA"/>
    <w:rsid w:val="001D2D3C"/>
    <w:rsid w:val="001D3470"/>
    <w:rsid w:val="001D4AA2"/>
    <w:rsid w:val="001D5192"/>
    <w:rsid w:val="001D51BA"/>
    <w:rsid w:val="001D521D"/>
    <w:rsid w:val="001D6342"/>
    <w:rsid w:val="001D6999"/>
    <w:rsid w:val="001D6C49"/>
    <w:rsid w:val="001D6D53"/>
    <w:rsid w:val="001E0B66"/>
    <w:rsid w:val="001E2560"/>
    <w:rsid w:val="001E2E98"/>
    <w:rsid w:val="001E3A1E"/>
    <w:rsid w:val="001E4640"/>
    <w:rsid w:val="001E5192"/>
    <w:rsid w:val="001E53C3"/>
    <w:rsid w:val="001E5533"/>
    <w:rsid w:val="001E58E2"/>
    <w:rsid w:val="001E59FF"/>
    <w:rsid w:val="001E5AC4"/>
    <w:rsid w:val="001E62EB"/>
    <w:rsid w:val="001E62EE"/>
    <w:rsid w:val="001E6D75"/>
    <w:rsid w:val="001E793E"/>
    <w:rsid w:val="001E7AED"/>
    <w:rsid w:val="001E7F39"/>
    <w:rsid w:val="001F0984"/>
    <w:rsid w:val="001F10B1"/>
    <w:rsid w:val="001F1678"/>
    <w:rsid w:val="001F1887"/>
    <w:rsid w:val="001F2D1F"/>
    <w:rsid w:val="001F357A"/>
    <w:rsid w:val="001F38EE"/>
    <w:rsid w:val="001F3916"/>
    <w:rsid w:val="001F42AB"/>
    <w:rsid w:val="001F4971"/>
    <w:rsid w:val="001F4C6F"/>
    <w:rsid w:val="001F54C5"/>
    <w:rsid w:val="001F662C"/>
    <w:rsid w:val="001F6985"/>
    <w:rsid w:val="001F6A32"/>
    <w:rsid w:val="001F7074"/>
    <w:rsid w:val="001F7F2E"/>
    <w:rsid w:val="00200490"/>
    <w:rsid w:val="002007D2"/>
    <w:rsid w:val="002019FD"/>
    <w:rsid w:val="00201F3A"/>
    <w:rsid w:val="002027CC"/>
    <w:rsid w:val="00202CE1"/>
    <w:rsid w:val="00203F96"/>
    <w:rsid w:val="002044F9"/>
    <w:rsid w:val="0020668A"/>
    <w:rsid w:val="002069B2"/>
    <w:rsid w:val="00207FA3"/>
    <w:rsid w:val="00210104"/>
    <w:rsid w:val="002103D2"/>
    <w:rsid w:val="0021056A"/>
    <w:rsid w:val="0021168B"/>
    <w:rsid w:val="00211900"/>
    <w:rsid w:val="00213527"/>
    <w:rsid w:val="00213826"/>
    <w:rsid w:val="00213C27"/>
    <w:rsid w:val="00213E3E"/>
    <w:rsid w:val="00214DA8"/>
    <w:rsid w:val="00215423"/>
    <w:rsid w:val="002158FA"/>
    <w:rsid w:val="002165B2"/>
    <w:rsid w:val="0021667F"/>
    <w:rsid w:val="0021730A"/>
    <w:rsid w:val="00217621"/>
    <w:rsid w:val="0021767F"/>
    <w:rsid w:val="00217F9A"/>
    <w:rsid w:val="0022022A"/>
    <w:rsid w:val="00220279"/>
    <w:rsid w:val="0022057E"/>
    <w:rsid w:val="00220600"/>
    <w:rsid w:val="00220668"/>
    <w:rsid w:val="00220B5A"/>
    <w:rsid w:val="00220B76"/>
    <w:rsid w:val="00220DD8"/>
    <w:rsid w:val="0022153A"/>
    <w:rsid w:val="002220FD"/>
    <w:rsid w:val="002224DB"/>
    <w:rsid w:val="00222767"/>
    <w:rsid w:val="00223D8E"/>
    <w:rsid w:val="00223FCB"/>
    <w:rsid w:val="0022419A"/>
    <w:rsid w:val="002246EF"/>
    <w:rsid w:val="002252AE"/>
    <w:rsid w:val="002252C3"/>
    <w:rsid w:val="00225C54"/>
    <w:rsid w:val="002266CD"/>
    <w:rsid w:val="00226791"/>
    <w:rsid w:val="00227BA7"/>
    <w:rsid w:val="00227DBB"/>
    <w:rsid w:val="00230765"/>
    <w:rsid w:val="002307CF"/>
    <w:rsid w:val="002311B0"/>
    <w:rsid w:val="00231200"/>
    <w:rsid w:val="0023141D"/>
    <w:rsid w:val="002319E4"/>
    <w:rsid w:val="00233A80"/>
    <w:rsid w:val="00233E91"/>
    <w:rsid w:val="0023412D"/>
    <w:rsid w:val="002349D4"/>
    <w:rsid w:val="00235632"/>
    <w:rsid w:val="00235872"/>
    <w:rsid w:val="00235904"/>
    <w:rsid w:val="002379E9"/>
    <w:rsid w:val="00237BBB"/>
    <w:rsid w:val="00237DD3"/>
    <w:rsid w:val="00237F48"/>
    <w:rsid w:val="00240482"/>
    <w:rsid w:val="00240ED6"/>
    <w:rsid w:val="00241559"/>
    <w:rsid w:val="00241B89"/>
    <w:rsid w:val="0024222A"/>
    <w:rsid w:val="00242969"/>
    <w:rsid w:val="002435B3"/>
    <w:rsid w:val="00243CA5"/>
    <w:rsid w:val="002440E1"/>
    <w:rsid w:val="002451ED"/>
    <w:rsid w:val="002458EB"/>
    <w:rsid w:val="002468EA"/>
    <w:rsid w:val="00246CC1"/>
    <w:rsid w:val="002472D9"/>
    <w:rsid w:val="00247C73"/>
    <w:rsid w:val="002500C8"/>
    <w:rsid w:val="0025100D"/>
    <w:rsid w:val="0025115F"/>
    <w:rsid w:val="00254B91"/>
    <w:rsid w:val="00254C8E"/>
    <w:rsid w:val="00254F08"/>
    <w:rsid w:val="002555D8"/>
    <w:rsid w:val="0025698D"/>
    <w:rsid w:val="00256E0E"/>
    <w:rsid w:val="00257409"/>
    <w:rsid w:val="00257543"/>
    <w:rsid w:val="00257921"/>
    <w:rsid w:val="00260023"/>
    <w:rsid w:val="002607B5"/>
    <w:rsid w:val="00260A17"/>
    <w:rsid w:val="002611E7"/>
    <w:rsid w:val="00261704"/>
    <w:rsid w:val="002617E7"/>
    <w:rsid w:val="00261DE8"/>
    <w:rsid w:val="002627C4"/>
    <w:rsid w:val="00262A11"/>
    <w:rsid w:val="0026316E"/>
    <w:rsid w:val="002634E7"/>
    <w:rsid w:val="00264228"/>
    <w:rsid w:val="00264334"/>
    <w:rsid w:val="0026473E"/>
    <w:rsid w:val="00264932"/>
    <w:rsid w:val="00264AA4"/>
    <w:rsid w:val="00265395"/>
    <w:rsid w:val="0026590C"/>
    <w:rsid w:val="00265E49"/>
    <w:rsid w:val="00266214"/>
    <w:rsid w:val="002662D8"/>
    <w:rsid w:val="00266788"/>
    <w:rsid w:val="00266C6F"/>
    <w:rsid w:val="00267244"/>
    <w:rsid w:val="00267C39"/>
    <w:rsid w:val="00267C83"/>
    <w:rsid w:val="00267DBC"/>
    <w:rsid w:val="00270CC7"/>
    <w:rsid w:val="0027144F"/>
    <w:rsid w:val="00271504"/>
    <w:rsid w:val="00271813"/>
    <w:rsid w:val="00271934"/>
    <w:rsid w:val="00271F3A"/>
    <w:rsid w:val="00272239"/>
    <w:rsid w:val="00272568"/>
    <w:rsid w:val="00272721"/>
    <w:rsid w:val="002727E6"/>
    <w:rsid w:val="00272AFC"/>
    <w:rsid w:val="00273278"/>
    <w:rsid w:val="002736D4"/>
    <w:rsid w:val="002737F4"/>
    <w:rsid w:val="00273B21"/>
    <w:rsid w:val="002743A8"/>
    <w:rsid w:val="0027511F"/>
    <w:rsid w:val="002762E7"/>
    <w:rsid w:val="00276C46"/>
    <w:rsid w:val="002772A0"/>
    <w:rsid w:val="002779F8"/>
    <w:rsid w:val="00277DEC"/>
    <w:rsid w:val="002805F5"/>
    <w:rsid w:val="00280751"/>
    <w:rsid w:val="00281FE9"/>
    <w:rsid w:val="00282263"/>
    <w:rsid w:val="002822FD"/>
    <w:rsid w:val="00282405"/>
    <w:rsid w:val="002827BA"/>
    <w:rsid w:val="0028280A"/>
    <w:rsid w:val="00283427"/>
    <w:rsid w:val="00284A0D"/>
    <w:rsid w:val="0028500C"/>
    <w:rsid w:val="00285069"/>
    <w:rsid w:val="002858F5"/>
    <w:rsid w:val="002860EA"/>
    <w:rsid w:val="002862DD"/>
    <w:rsid w:val="00286ACD"/>
    <w:rsid w:val="00286D46"/>
    <w:rsid w:val="00287838"/>
    <w:rsid w:val="002878D2"/>
    <w:rsid w:val="002900E4"/>
    <w:rsid w:val="00290592"/>
    <w:rsid w:val="002907B5"/>
    <w:rsid w:val="00292EB7"/>
    <w:rsid w:val="002932CA"/>
    <w:rsid w:val="00293A4A"/>
    <w:rsid w:val="0029576E"/>
    <w:rsid w:val="00295A1F"/>
    <w:rsid w:val="00296227"/>
    <w:rsid w:val="00296F44"/>
    <w:rsid w:val="0029777D"/>
    <w:rsid w:val="00297BCB"/>
    <w:rsid w:val="00297F74"/>
    <w:rsid w:val="002A055E"/>
    <w:rsid w:val="002A0D5C"/>
    <w:rsid w:val="002A0DA0"/>
    <w:rsid w:val="002A150D"/>
    <w:rsid w:val="002A1D4E"/>
    <w:rsid w:val="002A1E6F"/>
    <w:rsid w:val="002A1F9E"/>
    <w:rsid w:val="002A2869"/>
    <w:rsid w:val="002A3C20"/>
    <w:rsid w:val="002A3EA6"/>
    <w:rsid w:val="002A4E5A"/>
    <w:rsid w:val="002A534A"/>
    <w:rsid w:val="002A55CE"/>
    <w:rsid w:val="002A58B8"/>
    <w:rsid w:val="002A5C0C"/>
    <w:rsid w:val="002A6B98"/>
    <w:rsid w:val="002A73C8"/>
    <w:rsid w:val="002B0475"/>
    <w:rsid w:val="002B051D"/>
    <w:rsid w:val="002B19BD"/>
    <w:rsid w:val="002B1D93"/>
    <w:rsid w:val="002B1DAE"/>
    <w:rsid w:val="002B1DC2"/>
    <w:rsid w:val="002B24D6"/>
    <w:rsid w:val="002B2B05"/>
    <w:rsid w:val="002B2DD6"/>
    <w:rsid w:val="002B3497"/>
    <w:rsid w:val="002B3514"/>
    <w:rsid w:val="002B369B"/>
    <w:rsid w:val="002B4354"/>
    <w:rsid w:val="002B47B5"/>
    <w:rsid w:val="002B4A30"/>
    <w:rsid w:val="002B4CAE"/>
    <w:rsid w:val="002B5C4C"/>
    <w:rsid w:val="002B5D2A"/>
    <w:rsid w:val="002B69A4"/>
    <w:rsid w:val="002B70F4"/>
    <w:rsid w:val="002B7C35"/>
    <w:rsid w:val="002B7E1F"/>
    <w:rsid w:val="002C0289"/>
    <w:rsid w:val="002C084F"/>
    <w:rsid w:val="002C0AF1"/>
    <w:rsid w:val="002C1495"/>
    <w:rsid w:val="002C1500"/>
    <w:rsid w:val="002C2662"/>
    <w:rsid w:val="002C3D7B"/>
    <w:rsid w:val="002C3DE4"/>
    <w:rsid w:val="002C3F3D"/>
    <w:rsid w:val="002C41E6"/>
    <w:rsid w:val="002C6808"/>
    <w:rsid w:val="002D071A"/>
    <w:rsid w:val="002D075A"/>
    <w:rsid w:val="002D0826"/>
    <w:rsid w:val="002D0C3D"/>
    <w:rsid w:val="002D0EF2"/>
    <w:rsid w:val="002D132C"/>
    <w:rsid w:val="002D1E8C"/>
    <w:rsid w:val="002D2CAD"/>
    <w:rsid w:val="002D319B"/>
    <w:rsid w:val="002D32D0"/>
    <w:rsid w:val="002D34B2"/>
    <w:rsid w:val="002D42B4"/>
    <w:rsid w:val="002D4E81"/>
    <w:rsid w:val="002D4F1E"/>
    <w:rsid w:val="002D5826"/>
    <w:rsid w:val="002D5CD1"/>
    <w:rsid w:val="002D64F5"/>
    <w:rsid w:val="002D6511"/>
    <w:rsid w:val="002D6C19"/>
    <w:rsid w:val="002D7622"/>
    <w:rsid w:val="002D7637"/>
    <w:rsid w:val="002D7CFE"/>
    <w:rsid w:val="002E0100"/>
    <w:rsid w:val="002E0D62"/>
    <w:rsid w:val="002E0EE8"/>
    <w:rsid w:val="002E11DE"/>
    <w:rsid w:val="002E17F2"/>
    <w:rsid w:val="002E1AEF"/>
    <w:rsid w:val="002E2C2A"/>
    <w:rsid w:val="002E311A"/>
    <w:rsid w:val="002E3899"/>
    <w:rsid w:val="002E3953"/>
    <w:rsid w:val="002E3FBD"/>
    <w:rsid w:val="002E4218"/>
    <w:rsid w:val="002E45E6"/>
    <w:rsid w:val="002E4D8A"/>
    <w:rsid w:val="002E50AC"/>
    <w:rsid w:val="002E5571"/>
    <w:rsid w:val="002E615F"/>
    <w:rsid w:val="002E6352"/>
    <w:rsid w:val="002E7165"/>
    <w:rsid w:val="002E741A"/>
    <w:rsid w:val="002E75F6"/>
    <w:rsid w:val="002E7718"/>
    <w:rsid w:val="002E7CAE"/>
    <w:rsid w:val="002F0FED"/>
    <w:rsid w:val="002F181E"/>
    <w:rsid w:val="002F187F"/>
    <w:rsid w:val="002F2440"/>
    <w:rsid w:val="002F2771"/>
    <w:rsid w:val="002F2B26"/>
    <w:rsid w:val="002F2C5D"/>
    <w:rsid w:val="002F310B"/>
    <w:rsid w:val="002F330E"/>
    <w:rsid w:val="002F37A9"/>
    <w:rsid w:val="002F3DE3"/>
    <w:rsid w:val="002F53C7"/>
    <w:rsid w:val="002F6288"/>
    <w:rsid w:val="002F6B94"/>
    <w:rsid w:val="002F7ECE"/>
    <w:rsid w:val="003002F5"/>
    <w:rsid w:val="00301CE6"/>
    <w:rsid w:val="0030256B"/>
    <w:rsid w:val="00303779"/>
    <w:rsid w:val="00303CFC"/>
    <w:rsid w:val="003040A6"/>
    <w:rsid w:val="0030442B"/>
    <w:rsid w:val="00304695"/>
    <w:rsid w:val="0030501F"/>
    <w:rsid w:val="003054C5"/>
    <w:rsid w:val="00306689"/>
    <w:rsid w:val="00307467"/>
    <w:rsid w:val="00307BA1"/>
    <w:rsid w:val="00307E83"/>
    <w:rsid w:val="00307F93"/>
    <w:rsid w:val="0031018D"/>
    <w:rsid w:val="00310835"/>
    <w:rsid w:val="00310A35"/>
    <w:rsid w:val="00311066"/>
    <w:rsid w:val="00311702"/>
    <w:rsid w:val="00311E82"/>
    <w:rsid w:val="00311F65"/>
    <w:rsid w:val="00312329"/>
    <w:rsid w:val="00313295"/>
    <w:rsid w:val="00313FD6"/>
    <w:rsid w:val="00314266"/>
    <w:rsid w:val="003143BD"/>
    <w:rsid w:val="00315520"/>
    <w:rsid w:val="00315729"/>
    <w:rsid w:val="00315ABD"/>
    <w:rsid w:val="00315BC3"/>
    <w:rsid w:val="003166BF"/>
    <w:rsid w:val="00316780"/>
    <w:rsid w:val="0031693E"/>
    <w:rsid w:val="00316A7D"/>
    <w:rsid w:val="00317596"/>
    <w:rsid w:val="003203ED"/>
    <w:rsid w:val="00320F17"/>
    <w:rsid w:val="0032174F"/>
    <w:rsid w:val="00321DA8"/>
    <w:rsid w:val="00321E89"/>
    <w:rsid w:val="00322447"/>
    <w:rsid w:val="00322C9F"/>
    <w:rsid w:val="00322E38"/>
    <w:rsid w:val="003232FD"/>
    <w:rsid w:val="00323CB0"/>
    <w:rsid w:val="00324D23"/>
    <w:rsid w:val="00325241"/>
    <w:rsid w:val="003258CB"/>
    <w:rsid w:val="00325E04"/>
    <w:rsid w:val="0032640D"/>
    <w:rsid w:val="00326CB0"/>
    <w:rsid w:val="00326DEE"/>
    <w:rsid w:val="00327997"/>
    <w:rsid w:val="003311AC"/>
    <w:rsid w:val="0033171E"/>
    <w:rsid w:val="00331751"/>
    <w:rsid w:val="003318BD"/>
    <w:rsid w:val="00331B7B"/>
    <w:rsid w:val="00332420"/>
    <w:rsid w:val="003325FC"/>
    <w:rsid w:val="00332BFB"/>
    <w:rsid w:val="0033344F"/>
    <w:rsid w:val="003341CA"/>
    <w:rsid w:val="00334579"/>
    <w:rsid w:val="00335858"/>
    <w:rsid w:val="00336BDA"/>
    <w:rsid w:val="00336DCD"/>
    <w:rsid w:val="00336FC0"/>
    <w:rsid w:val="0033716A"/>
    <w:rsid w:val="00337CEE"/>
    <w:rsid w:val="00340CA6"/>
    <w:rsid w:val="00340CFD"/>
    <w:rsid w:val="00341A2B"/>
    <w:rsid w:val="00342BD7"/>
    <w:rsid w:val="0034317F"/>
    <w:rsid w:val="00343E2E"/>
    <w:rsid w:val="00344457"/>
    <w:rsid w:val="00344746"/>
    <w:rsid w:val="00344829"/>
    <w:rsid w:val="0034623C"/>
    <w:rsid w:val="003467CA"/>
    <w:rsid w:val="003468A0"/>
    <w:rsid w:val="00346DB5"/>
    <w:rsid w:val="003477B1"/>
    <w:rsid w:val="00350D33"/>
    <w:rsid w:val="00351070"/>
    <w:rsid w:val="00351539"/>
    <w:rsid w:val="00352AAB"/>
    <w:rsid w:val="003535AB"/>
    <w:rsid w:val="00354347"/>
    <w:rsid w:val="00354703"/>
    <w:rsid w:val="0035506B"/>
    <w:rsid w:val="00355C52"/>
    <w:rsid w:val="00356A14"/>
    <w:rsid w:val="00356D36"/>
    <w:rsid w:val="0035713B"/>
    <w:rsid w:val="00357380"/>
    <w:rsid w:val="00357CCA"/>
    <w:rsid w:val="003602D9"/>
    <w:rsid w:val="003604CE"/>
    <w:rsid w:val="0036189F"/>
    <w:rsid w:val="00362DC1"/>
    <w:rsid w:val="00363684"/>
    <w:rsid w:val="00363A9D"/>
    <w:rsid w:val="00364678"/>
    <w:rsid w:val="00364BFA"/>
    <w:rsid w:val="00364F67"/>
    <w:rsid w:val="00365772"/>
    <w:rsid w:val="003663FF"/>
    <w:rsid w:val="003700A9"/>
    <w:rsid w:val="00370551"/>
    <w:rsid w:val="00370E47"/>
    <w:rsid w:val="00370E76"/>
    <w:rsid w:val="00370F7E"/>
    <w:rsid w:val="00372499"/>
    <w:rsid w:val="003725BE"/>
    <w:rsid w:val="00372F85"/>
    <w:rsid w:val="003740ED"/>
    <w:rsid w:val="003742AC"/>
    <w:rsid w:val="003745CA"/>
    <w:rsid w:val="003746F6"/>
    <w:rsid w:val="00374ADB"/>
    <w:rsid w:val="00376630"/>
    <w:rsid w:val="00376E3D"/>
    <w:rsid w:val="00377200"/>
    <w:rsid w:val="00377920"/>
    <w:rsid w:val="003779ED"/>
    <w:rsid w:val="00377CE1"/>
    <w:rsid w:val="00380C50"/>
    <w:rsid w:val="00380EA8"/>
    <w:rsid w:val="00381969"/>
    <w:rsid w:val="0038256C"/>
    <w:rsid w:val="00382CA6"/>
    <w:rsid w:val="00383AAD"/>
    <w:rsid w:val="00383AED"/>
    <w:rsid w:val="003849F6"/>
    <w:rsid w:val="003852B7"/>
    <w:rsid w:val="00385522"/>
    <w:rsid w:val="00385BF0"/>
    <w:rsid w:val="00387391"/>
    <w:rsid w:val="00387A9E"/>
    <w:rsid w:val="00390A60"/>
    <w:rsid w:val="00390E46"/>
    <w:rsid w:val="0039108E"/>
    <w:rsid w:val="003910A0"/>
    <w:rsid w:val="003920DF"/>
    <w:rsid w:val="00392471"/>
    <w:rsid w:val="003931B3"/>
    <w:rsid w:val="003939FF"/>
    <w:rsid w:val="00393A76"/>
    <w:rsid w:val="003954E9"/>
    <w:rsid w:val="00395EBB"/>
    <w:rsid w:val="00396A0E"/>
    <w:rsid w:val="00396C52"/>
    <w:rsid w:val="003A0613"/>
    <w:rsid w:val="003A07FB"/>
    <w:rsid w:val="003A0954"/>
    <w:rsid w:val="003A0E41"/>
    <w:rsid w:val="003A141B"/>
    <w:rsid w:val="003A20D1"/>
    <w:rsid w:val="003A2223"/>
    <w:rsid w:val="003A264A"/>
    <w:rsid w:val="003A2A0F"/>
    <w:rsid w:val="003A2A24"/>
    <w:rsid w:val="003A3147"/>
    <w:rsid w:val="003A33E8"/>
    <w:rsid w:val="003A3556"/>
    <w:rsid w:val="003A3713"/>
    <w:rsid w:val="003A3CF1"/>
    <w:rsid w:val="003A40F7"/>
    <w:rsid w:val="003A41CA"/>
    <w:rsid w:val="003A45A1"/>
    <w:rsid w:val="003A53FA"/>
    <w:rsid w:val="003A562E"/>
    <w:rsid w:val="003A5B0A"/>
    <w:rsid w:val="003A6BAC"/>
    <w:rsid w:val="003A6F82"/>
    <w:rsid w:val="003A7EF3"/>
    <w:rsid w:val="003A7F0D"/>
    <w:rsid w:val="003B0150"/>
    <w:rsid w:val="003B04AA"/>
    <w:rsid w:val="003B159C"/>
    <w:rsid w:val="003B1C6B"/>
    <w:rsid w:val="003B225E"/>
    <w:rsid w:val="003B2C1A"/>
    <w:rsid w:val="003B369F"/>
    <w:rsid w:val="003B36A3"/>
    <w:rsid w:val="003B43B1"/>
    <w:rsid w:val="003B5A34"/>
    <w:rsid w:val="003B642E"/>
    <w:rsid w:val="003B72D3"/>
    <w:rsid w:val="003B7FE5"/>
    <w:rsid w:val="003C11C8"/>
    <w:rsid w:val="003C158B"/>
    <w:rsid w:val="003C2702"/>
    <w:rsid w:val="003C2D6A"/>
    <w:rsid w:val="003C39E2"/>
    <w:rsid w:val="003C4853"/>
    <w:rsid w:val="003C5328"/>
    <w:rsid w:val="003C5A1C"/>
    <w:rsid w:val="003C5C73"/>
    <w:rsid w:val="003C61E1"/>
    <w:rsid w:val="003C6CB2"/>
    <w:rsid w:val="003C76EE"/>
    <w:rsid w:val="003C7806"/>
    <w:rsid w:val="003C7CFB"/>
    <w:rsid w:val="003D087D"/>
    <w:rsid w:val="003D109F"/>
    <w:rsid w:val="003D122B"/>
    <w:rsid w:val="003D1677"/>
    <w:rsid w:val="003D226A"/>
    <w:rsid w:val="003D2478"/>
    <w:rsid w:val="003D2EB8"/>
    <w:rsid w:val="003D30BF"/>
    <w:rsid w:val="003D3C45"/>
    <w:rsid w:val="003D4238"/>
    <w:rsid w:val="003D423B"/>
    <w:rsid w:val="003D5633"/>
    <w:rsid w:val="003D5B1F"/>
    <w:rsid w:val="003D67E8"/>
    <w:rsid w:val="003D6AF3"/>
    <w:rsid w:val="003D6E0C"/>
    <w:rsid w:val="003D720C"/>
    <w:rsid w:val="003D72E4"/>
    <w:rsid w:val="003D763C"/>
    <w:rsid w:val="003D7DFA"/>
    <w:rsid w:val="003E00AC"/>
    <w:rsid w:val="003E0196"/>
    <w:rsid w:val="003E0E78"/>
    <w:rsid w:val="003E15FA"/>
    <w:rsid w:val="003E1A60"/>
    <w:rsid w:val="003E21EE"/>
    <w:rsid w:val="003E2703"/>
    <w:rsid w:val="003E397B"/>
    <w:rsid w:val="003E3EA0"/>
    <w:rsid w:val="003E4A66"/>
    <w:rsid w:val="003E4CE9"/>
    <w:rsid w:val="003E55E4"/>
    <w:rsid w:val="003E5FC2"/>
    <w:rsid w:val="003E64C8"/>
    <w:rsid w:val="003E6B35"/>
    <w:rsid w:val="003E74E3"/>
    <w:rsid w:val="003E7D6F"/>
    <w:rsid w:val="003E7DB5"/>
    <w:rsid w:val="003F0169"/>
    <w:rsid w:val="003F05C7"/>
    <w:rsid w:val="003F0E44"/>
    <w:rsid w:val="003F1262"/>
    <w:rsid w:val="003F1345"/>
    <w:rsid w:val="003F163D"/>
    <w:rsid w:val="003F176B"/>
    <w:rsid w:val="003F18FB"/>
    <w:rsid w:val="003F21E5"/>
    <w:rsid w:val="003F2A19"/>
    <w:rsid w:val="003F2CD4"/>
    <w:rsid w:val="003F2D30"/>
    <w:rsid w:val="003F2DC6"/>
    <w:rsid w:val="003F303B"/>
    <w:rsid w:val="003F32E5"/>
    <w:rsid w:val="003F4154"/>
    <w:rsid w:val="003F54A4"/>
    <w:rsid w:val="003F6BBE"/>
    <w:rsid w:val="003F6C62"/>
    <w:rsid w:val="003F7889"/>
    <w:rsid w:val="003F78BC"/>
    <w:rsid w:val="003F7C3F"/>
    <w:rsid w:val="004000E8"/>
    <w:rsid w:val="00401337"/>
    <w:rsid w:val="004013BD"/>
    <w:rsid w:val="00402E2B"/>
    <w:rsid w:val="004033B5"/>
    <w:rsid w:val="00403D72"/>
    <w:rsid w:val="00403F5B"/>
    <w:rsid w:val="004040CD"/>
    <w:rsid w:val="00404558"/>
    <w:rsid w:val="00404DA2"/>
    <w:rsid w:val="00404EBD"/>
    <w:rsid w:val="004050EA"/>
    <w:rsid w:val="0040512B"/>
    <w:rsid w:val="0040591C"/>
    <w:rsid w:val="00405CA5"/>
    <w:rsid w:val="00405DE1"/>
    <w:rsid w:val="00406DD8"/>
    <w:rsid w:val="00407CD3"/>
    <w:rsid w:val="00410134"/>
    <w:rsid w:val="00410B72"/>
    <w:rsid w:val="00410F18"/>
    <w:rsid w:val="00411491"/>
    <w:rsid w:val="00411588"/>
    <w:rsid w:val="0041263E"/>
    <w:rsid w:val="00413137"/>
    <w:rsid w:val="0041398D"/>
    <w:rsid w:val="00413AAC"/>
    <w:rsid w:val="00413E92"/>
    <w:rsid w:val="004140E0"/>
    <w:rsid w:val="00414336"/>
    <w:rsid w:val="00415C2F"/>
    <w:rsid w:val="00415EA0"/>
    <w:rsid w:val="0041604B"/>
    <w:rsid w:val="0041619F"/>
    <w:rsid w:val="00416B34"/>
    <w:rsid w:val="00417113"/>
    <w:rsid w:val="004174E4"/>
    <w:rsid w:val="004176D3"/>
    <w:rsid w:val="00421105"/>
    <w:rsid w:val="00422169"/>
    <w:rsid w:val="00422A88"/>
    <w:rsid w:val="00422B63"/>
    <w:rsid w:val="004233FF"/>
    <w:rsid w:val="004238BA"/>
    <w:rsid w:val="004242F4"/>
    <w:rsid w:val="00424EE5"/>
    <w:rsid w:val="00426563"/>
    <w:rsid w:val="004268F0"/>
    <w:rsid w:val="00427248"/>
    <w:rsid w:val="004275C4"/>
    <w:rsid w:val="00430866"/>
    <w:rsid w:val="00431832"/>
    <w:rsid w:val="0043302E"/>
    <w:rsid w:val="004332D3"/>
    <w:rsid w:val="00433383"/>
    <w:rsid w:val="00433D09"/>
    <w:rsid w:val="00435EFA"/>
    <w:rsid w:val="00436206"/>
    <w:rsid w:val="00437447"/>
    <w:rsid w:val="004376A7"/>
    <w:rsid w:val="0044080F"/>
    <w:rsid w:val="00441782"/>
    <w:rsid w:val="00441A92"/>
    <w:rsid w:val="00441E84"/>
    <w:rsid w:val="00442C00"/>
    <w:rsid w:val="00444F56"/>
    <w:rsid w:val="00444F66"/>
    <w:rsid w:val="00445882"/>
    <w:rsid w:val="004463F4"/>
    <w:rsid w:val="00446488"/>
    <w:rsid w:val="00450814"/>
    <w:rsid w:val="00450855"/>
    <w:rsid w:val="00451470"/>
    <w:rsid w:val="004517AA"/>
    <w:rsid w:val="004519C7"/>
    <w:rsid w:val="004526BD"/>
    <w:rsid w:val="00452ABC"/>
    <w:rsid w:val="00452BC2"/>
    <w:rsid w:val="00452CAC"/>
    <w:rsid w:val="00453203"/>
    <w:rsid w:val="0045324A"/>
    <w:rsid w:val="004532D1"/>
    <w:rsid w:val="00453545"/>
    <w:rsid w:val="00453D19"/>
    <w:rsid w:val="004540BC"/>
    <w:rsid w:val="00454F04"/>
    <w:rsid w:val="004553A0"/>
    <w:rsid w:val="0045670A"/>
    <w:rsid w:val="00457565"/>
    <w:rsid w:val="004577B5"/>
    <w:rsid w:val="00457B71"/>
    <w:rsid w:val="004602BD"/>
    <w:rsid w:val="00460728"/>
    <w:rsid w:val="00460E1A"/>
    <w:rsid w:val="0046138A"/>
    <w:rsid w:val="0046189B"/>
    <w:rsid w:val="0046283A"/>
    <w:rsid w:val="00462A7F"/>
    <w:rsid w:val="00462CC5"/>
    <w:rsid w:val="00463551"/>
    <w:rsid w:val="00464165"/>
    <w:rsid w:val="00464361"/>
    <w:rsid w:val="00464BC0"/>
    <w:rsid w:val="00464C8B"/>
    <w:rsid w:val="00465732"/>
    <w:rsid w:val="00465ABC"/>
    <w:rsid w:val="00465B23"/>
    <w:rsid w:val="00465F9D"/>
    <w:rsid w:val="0046632F"/>
    <w:rsid w:val="004669E2"/>
    <w:rsid w:val="004675D8"/>
    <w:rsid w:val="004676B8"/>
    <w:rsid w:val="00467F0E"/>
    <w:rsid w:val="00467FA7"/>
    <w:rsid w:val="004709DD"/>
    <w:rsid w:val="00470C31"/>
    <w:rsid w:val="00472E3D"/>
    <w:rsid w:val="004734D0"/>
    <w:rsid w:val="00473669"/>
    <w:rsid w:val="00474138"/>
    <w:rsid w:val="00474D86"/>
    <w:rsid w:val="00474E45"/>
    <w:rsid w:val="0047556B"/>
    <w:rsid w:val="00475918"/>
    <w:rsid w:val="00475F7B"/>
    <w:rsid w:val="004761FC"/>
    <w:rsid w:val="004762AE"/>
    <w:rsid w:val="004762BC"/>
    <w:rsid w:val="00476527"/>
    <w:rsid w:val="00476FD6"/>
    <w:rsid w:val="004775DC"/>
    <w:rsid w:val="00477768"/>
    <w:rsid w:val="00481B73"/>
    <w:rsid w:val="0048218C"/>
    <w:rsid w:val="00482E14"/>
    <w:rsid w:val="00483593"/>
    <w:rsid w:val="0048375B"/>
    <w:rsid w:val="00483808"/>
    <w:rsid w:val="004839B9"/>
    <w:rsid w:val="004855B6"/>
    <w:rsid w:val="00485857"/>
    <w:rsid w:val="00486376"/>
    <w:rsid w:val="004871B7"/>
    <w:rsid w:val="004877E4"/>
    <w:rsid w:val="00490307"/>
    <w:rsid w:val="00491C48"/>
    <w:rsid w:val="004920F6"/>
    <w:rsid w:val="00492BC5"/>
    <w:rsid w:val="004932EB"/>
    <w:rsid w:val="0049410D"/>
    <w:rsid w:val="00494269"/>
    <w:rsid w:val="00494353"/>
    <w:rsid w:val="00494F76"/>
    <w:rsid w:val="0049575C"/>
    <w:rsid w:val="00495C65"/>
    <w:rsid w:val="004964F1"/>
    <w:rsid w:val="004967E8"/>
    <w:rsid w:val="00497392"/>
    <w:rsid w:val="00497D1C"/>
    <w:rsid w:val="00497FF3"/>
    <w:rsid w:val="004A1040"/>
    <w:rsid w:val="004A1450"/>
    <w:rsid w:val="004A16BC"/>
    <w:rsid w:val="004A23D5"/>
    <w:rsid w:val="004A2A36"/>
    <w:rsid w:val="004A2B94"/>
    <w:rsid w:val="004A2E50"/>
    <w:rsid w:val="004A3286"/>
    <w:rsid w:val="004A3718"/>
    <w:rsid w:val="004A394F"/>
    <w:rsid w:val="004A4C8A"/>
    <w:rsid w:val="004A55D3"/>
    <w:rsid w:val="004A6810"/>
    <w:rsid w:val="004A6C9B"/>
    <w:rsid w:val="004A7081"/>
    <w:rsid w:val="004A732B"/>
    <w:rsid w:val="004A7FE2"/>
    <w:rsid w:val="004B0289"/>
    <w:rsid w:val="004B058C"/>
    <w:rsid w:val="004B0F03"/>
    <w:rsid w:val="004B1159"/>
    <w:rsid w:val="004B1413"/>
    <w:rsid w:val="004B16CC"/>
    <w:rsid w:val="004B1E0B"/>
    <w:rsid w:val="004B2133"/>
    <w:rsid w:val="004B2141"/>
    <w:rsid w:val="004B3C29"/>
    <w:rsid w:val="004B40CA"/>
    <w:rsid w:val="004B6CA8"/>
    <w:rsid w:val="004B6F11"/>
    <w:rsid w:val="004B7C0C"/>
    <w:rsid w:val="004B7C55"/>
    <w:rsid w:val="004C01D1"/>
    <w:rsid w:val="004C01F2"/>
    <w:rsid w:val="004C0C4C"/>
    <w:rsid w:val="004C2038"/>
    <w:rsid w:val="004C212D"/>
    <w:rsid w:val="004C2993"/>
    <w:rsid w:val="004C2CB6"/>
    <w:rsid w:val="004C3898"/>
    <w:rsid w:val="004C3A30"/>
    <w:rsid w:val="004C3A52"/>
    <w:rsid w:val="004C4679"/>
    <w:rsid w:val="004C47BD"/>
    <w:rsid w:val="004C5650"/>
    <w:rsid w:val="004C6FFC"/>
    <w:rsid w:val="004C7446"/>
    <w:rsid w:val="004C7E4B"/>
    <w:rsid w:val="004C7F5D"/>
    <w:rsid w:val="004D0267"/>
    <w:rsid w:val="004D036A"/>
    <w:rsid w:val="004D03CB"/>
    <w:rsid w:val="004D0C30"/>
    <w:rsid w:val="004D1610"/>
    <w:rsid w:val="004D1970"/>
    <w:rsid w:val="004D1C57"/>
    <w:rsid w:val="004D213D"/>
    <w:rsid w:val="004D36B1"/>
    <w:rsid w:val="004D4106"/>
    <w:rsid w:val="004D4E41"/>
    <w:rsid w:val="004D50BF"/>
    <w:rsid w:val="004D5630"/>
    <w:rsid w:val="004D6F9E"/>
    <w:rsid w:val="004D7824"/>
    <w:rsid w:val="004D7920"/>
    <w:rsid w:val="004D7E02"/>
    <w:rsid w:val="004D7EBD"/>
    <w:rsid w:val="004E06E5"/>
    <w:rsid w:val="004E1E6B"/>
    <w:rsid w:val="004E235D"/>
    <w:rsid w:val="004E236E"/>
    <w:rsid w:val="004E2680"/>
    <w:rsid w:val="004E27F4"/>
    <w:rsid w:val="004E28F9"/>
    <w:rsid w:val="004E3627"/>
    <w:rsid w:val="004E3F56"/>
    <w:rsid w:val="004E4004"/>
    <w:rsid w:val="004E462E"/>
    <w:rsid w:val="004E56DC"/>
    <w:rsid w:val="004E661A"/>
    <w:rsid w:val="004E6AB5"/>
    <w:rsid w:val="004E6C0F"/>
    <w:rsid w:val="004E6DBB"/>
    <w:rsid w:val="004E71B8"/>
    <w:rsid w:val="004E7326"/>
    <w:rsid w:val="004E76F4"/>
    <w:rsid w:val="004E7A5F"/>
    <w:rsid w:val="004E7BFF"/>
    <w:rsid w:val="004F0323"/>
    <w:rsid w:val="004F0427"/>
    <w:rsid w:val="004F056A"/>
    <w:rsid w:val="004F0B4E"/>
    <w:rsid w:val="004F0B6C"/>
    <w:rsid w:val="004F0B78"/>
    <w:rsid w:val="004F16AC"/>
    <w:rsid w:val="004F1C24"/>
    <w:rsid w:val="004F1F02"/>
    <w:rsid w:val="004F2019"/>
    <w:rsid w:val="004F2078"/>
    <w:rsid w:val="004F2721"/>
    <w:rsid w:val="004F2931"/>
    <w:rsid w:val="004F2B21"/>
    <w:rsid w:val="004F3342"/>
    <w:rsid w:val="004F4C34"/>
    <w:rsid w:val="004F4D2F"/>
    <w:rsid w:val="004F4DA3"/>
    <w:rsid w:val="004F50BF"/>
    <w:rsid w:val="004F534A"/>
    <w:rsid w:val="004F556E"/>
    <w:rsid w:val="004F6C63"/>
    <w:rsid w:val="004F72D2"/>
    <w:rsid w:val="004F75B9"/>
    <w:rsid w:val="004F7A19"/>
    <w:rsid w:val="004F7D6E"/>
    <w:rsid w:val="005005D6"/>
    <w:rsid w:val="00501734"/>
    <w:rsid w:val="005017E4"/>
    <w:rsid w:val="00501A88"/>
    <w:rsid w:val="00501A9A"/>
    <w:rsid w:val="005025FC"/>
    <w:rsid w:val="00502E6B"/>
    <w:rsid w:val="005035FC"/>
    <w:rsid w:val="00503B1F"/>
    <w:rsid w:val="00504359"/>
    <w:rsid w:val="00505CFD"/>
    <w:rsid w:val="00506405"/>
    <w:rsid w:val="00506557"/>
    <w:rsid w:val="0050677A"/>
    <w:rsid w:val="00506C53"/>
    <w:rsid w:val="0050766A"/>
    <w:rsid w:val="005077F0"/>
    <w:rsid w:val="00510544"/>
    <w:rsid w:val="005108D8"/>
    <w:rsid w:val="005116F9"/>
    <w:rsid w:val="005135E0"/>
    <w:rsid w:val="00513837"/>
    <w:rsid w:val="00513E70"/>
    <w:rsid w:val="0051425C"/>
    <w:rsid w:val="005142FF"/>
    <w:rsid w:val="00514659"/>
    <w:rsid w:val="005153A7"/>
    <w:rsid w:val="005157EA"/>
    <w:rsid w:val="00515BB0"/>
    <w:rsid w:val="00516A66"/>
    <w:rsid w:val="005177D7"/>
    <w:rsid w:val="00517AE7"/>
    <w:rsid w:val="00517E7A"/>
    <w:rsid w:val="00520986"/>
    <w:rsid w:val="00520F7D"/>
    <w:rsid w:val="0052145A"/>
    <w:rsid w:val="005219CF"/>
    <w:rsid w:val="00521C7A"/>
    <w:rsid w:val="00521DF6"/>
    <w:rsid w:val="00522217"/>
    <w:rsid w:val="00522528"/>
    <w:rsid w:val="00522662"/>
    <w:rsid w:val="00522918"/>
    <w:rsid w:val="00522EE2"/>
    <w:rsid w:val="0052360D"/>
    <w:rsid w:val="0052391E"/>
    <w:rsid w:val="00523B46"/>
    <w:rsid w:val="00524721"/>
    <w:rsid w:val="005262FD"/>
    <w:rsid w:val="00527A8F"/>
    <w:rsid w:val="00527A9B"/>
    <w:rsid w:val="00527C10"/>
    <w:rsid w:val="00527F79"/>
    <w:rsid w:val="00530B49"/>
    <w:rsid w:val="00530FEC"/>
    <w:rsid w:val="00531E5E"/>
    <w:rsid w:val="00532F44"/>
    <w:rsid w:val="00532F6C"/>
    <w:rsid w:val="0053417C"/>
    <w:rsid w:val="00534B59"/>
    <w:rsid w:val="00535818"/>
    <w:rsid w:val="00536759"/>
    <w:rsid w:val="005378EC"/>
    <w:rsid w:val="00537C62"/>
    <w:rsid w:val="00540CA3"/>
    <w:rsid w:val="00540D7D"/>
    <w:rsid w:val="005418F9"/>
    <w:rsid w:val="00542024"/>
    <w:rsid w:val="005437F2"/>
    <w:rsid w:val="005441E8"/>
    <w:rsid w:val="00544C78"/>
    <w:rsid w:val="005460BB"/>
    <w:rsid w:val="00546970"/>
    <w:rsid w:val="00547497"/>
    <w:rsid w:val="00550BBE"/>
    <w:rsid w:val="005512CD"/>
    <w:rsid w:val="00551D19"/>
    <w:rsid w:val="005520D7"/>
    <w:rsid w:val="0055241D"/>
    <w:rsid w:val="00552DB6"/>
    <w:rsid w:val="00553195"/>
    <w:rsid w:val="00553313"/>
    <w:rsid w:val="00553FBF"/>
    <w:rsid w:val="00554192"/>
    <w:rsid w:val="005544B8"/>
    <w:rsid w:val="005545EE"/>
    <w:rsid w:val="0055481A"/>
    <w:rsid w:val="00554B37"/>
    <w:rsid w:val="00554E19"/>
    <w:rsid w:val="00554F1E"/>
    <w:rsid w:val="00554F9E"/>
    <w:rsid w:val="0055525C"/>
    <w:rsid w:val="00555A6F"/>
    <w:rsid w:val="00555B4F"/>
    <w:rsid w:val="005566FA"/>
    <w:rsid w:val="00556F84"/>
    <w:rsid w:val="00557E9D"/>
    <w:rsid w:val="00561025"/>
    <w:rsid w:val="0056121F"/>
    <w:rsid w:val="00561B0B"/>
    <w:rsid w:val="00561CEB"/>
    <w:rsid w:val="00561DD1"/>
    <w:rsid w:val="005629E5"/>
    <w:rsid w:val="00563865"/>
    <w:rsid w:val="00563C59"/>
    <w:rsid w:val="00563DB2"/>
    <w:rsid w:val="0056416E"/>
    <w:rsid w:val="00564298"/>
    <w:rsid w:val="00564C0E"/>
    <w:rsid w:val="005653B3"/>
    <w:rsid w:val="005657C5"/>
    <w:rsid w:val="00565C7D"/>
    <w:rsid w:val="0056624D"/>
    <w:rsid w:val="00566272"/>
    <w:rsid w:val="00566336"/>
    <w:rsid w:val="005672DF"/>
    <w:rsid w:val="0056784F"/>
    <w:rsid w:val="00567A5D"/>
    <w:rsid w:val="005708EB"/>
    <w:rsid w:val="00570F04"/>
    <w:rsid w:val="005716ED"/>
    <w:rsid w:val="00571859"/>
    <w:rsid w:val="005718F2"/>
    <w:rsid w:val="00572373"/>
    <w:rsid w:val="005723C0"/>
    <w:rsid w:val="00572505"/>
    <w:rsid w:val="00572F40"/>
    <w:rsid w:val="0057372C"/>
    <w:rsid w:val="0057376C"/>
    <w:rsid w:val="00574723"/>
    <w:rsid w:val="00574DEB"/>
    <w:rsid w:val="00575980"/>
    <w:rsid w:val="00575DA6"/>
    <w:rsid w:val="005765EE"/>
    <w:rsid w:val="00576619"/>
    <w:rsid w:val="00576867"/>
    <w:rsid w:val="00576C1D"/>
    <w:rsid w:val="0057732F"/>
    <w:rsid w:val="00577581"/>
    <w:rsid w:val="005777A5"/>
    <w:rsid w:val="00577C91"/>
    <w:rsid w:val="00577D08"/>
    <w:rsid w:val="00581605"/>
    <w:rsid w:val="00581B69"/>
    <w:rsid w:val="00581F35"/>
    <w:rsid w:val="00582809"/>
    <w:rsid w:val="00582B37"/>
    <w:rsid w:val="005830FE"/>
    <w:rsid w:val="005835E7"/>
    <w:rsid w:val="00583974"/>
    <w:rsid w:val="00583CC9"/>
    <w:rsid w:val="00583D71"/>
    <w:rsid w:val="005843AC"/>
    <w:rsid w:val="0058466C"/>
    <w:rsid w:val="00584697"/>
    <w:rsid w:val="00584E2A"/>
    <w:rsid w:val="005850EE"/>
    <w:rsid w:val="005854AC"/>
    <w:rsid w:val="00585A04"/>
    <w:rsid w:val="00585AE0"/>
    <w:rsid w:val="00586056"/>
    <w:rsid w:val="005860D0"/>
    <w:rsid w:val="0058621C"/>
    <w:rsid w:val="0058632B"/>
    <w:rsid w:val="00587799"/>
    <w:rsid w:val="0058798C"/>
    <w:rsid w:val="00587ED9"/>
    <w:rsid w:val="005900FA"/>
    <w:rsid w:val="00590D16"/>
    <w:rsid w:val="00591648"/>
    <w:rsid w:val="00591B7E"/>
    <w:rsid w:val="00591D9C"/>
    <w:rsid w:val="00592B0D"/>
    <w:rsid w:val="00592BF0"/>
    <w:rsid w:val="00592F48"/>
    <w:rsid w:val="005935A4"/>
    <w:rsid w:val="00593883"/>
    <w:rsid w:val="005948C2"/>
    <w:rsid w:val="00595399"/>
    <w:rsid w:val="0059593C"/>
    <w:rsid w:val="00595DCA"/>
    <w:rsid w:val="00596931"/>
    <w:rsid w:val="00596B37"/>
    <w:rsid w:val="00596E8E"/>
    <w:rsid w:val="00597417"/>
    <w:rsid w:val="0059779B"/>
    <w:rsid w:val="005A1B97"/>
    <w:rsid w:val="005A209A"/>
    <w:rsid w:val="005A209D"/>
    <w:rsid w:val="005A2468"/>
    <w:rsid w:val="005A2BE9"/>
    <w:rsid w:val="005A2FEA"/>
    <w:rsid w:val="005A328C"/>
    <w:rsid w:val="005A33ED"/>
    <w:rsid w:val="005A37B7"/>
    <w:rsid w:val="005A3D36"/>
    <w:rsid w:val="005A5E62"/>
    <w:rsid w:val="005A5E69"/>
    <w:rsid w:val="005A60ED"/>
    <w:rsid w:val="005A662D"/>
    <w:rsid w:val="005A6838"/>
    <w:rsid w:val="005A7100"/>
    <w:rsid w:val="005A7785"/>
    <w:rsid w:val="005A7CE5"/>
    <w:rsid w:val="005A7E54"/>
    <w:rsid w:val="005B0765"/>
    <w:rsid w:val="005B2A48"/>
    <w:rsid w:val="005B2D6B"/>
    <w:rsid w:val="005B3072"/>
    <w:rsid w:val="005B35D7"/>
    <w:rsid w:val="005B392A"/>
    <w:rsid w:val="005B3AA3"/>
    <w:rsid w:val="005B3E1B"/>
    <w:rsid w:val="005B3F1A"/>
    <w:rsid w:val="005B4025"/>
    <w:rsid w:val="005B4C61"/>
    <w:rsid w:val="005B5678"/>
    <w:rsid w:val="005B5768"/>
    <w:rsid w:val="005B5FD2"/>
    <w:rsid w:val="005B6F83"/>
    <w:rsid w:val="005C0574"/>
    <w:rsid w:val="005C0ADB"/>
    <w:rsid w:val="005C121A"/>
    <w:rsid w:val="005C153F"/>
    <w:rsid w:val="005C180E"/>
    <w:rsid w:val="005C18EA"/>
    <w:rsid w:val="005C2228"/>
    <w:rsid w:val="005C23F4"/>
    <w:rsid w:val="005C2821"/>
    <w:rsid w:val="005C2AED"/>
    <w:rsid w:val="005C2D68"/>
    <w:rsid w:val="005C3AD7"/>
    <w:rsid w:val="005C447B"/>
    <w:rsid w:val="005C4A62"/>
    <w:rsid w:val="005C4BA7"/>
    <w:rsid w:val="005C4D65"/>
    <w:rsid w:val="005C56A0"/>
    <w:rsid w:val="005C61D4"/>
    <w:rsid w:val="005C6DD7"/>
    <w:rsid w:val="005C74FB"/>
    <w:rsid w:val="005C7A79"/>
    <w:rsid w:val="005D006E"/>
    <w:rsid w:val="005D02B9"/>
    <w:rsid w:val="005D04D3"/>
    <w:rsid w:val="005D0CFB"/>
    <w:rsid w:val="005D0D40"/>
    <w:rsid w:val="005D0EA8"/>
    <w:rsid w:val="005D1602"/>
    <w:rsid w:val="005D22ED"/>
    <w:rsid w:val="005D2E90"/>
    <w:rsid w:val="005D3131"/>
    <w:rsid w:val="005D4E30"/>
    <w:rsid w:val="005D54B6"/>
    <w:rsid w:val="005D5CA2"/>
    <w:rsid w:val="005D6496"/>
    <w:rsid w:val="005D655B"/>
    <w:rsid w:val="005D6EDB"/>
    <w:rsid w:val="005D7CFB"/>
    <w:rsid w:val="005D7F12"/>
    <w:rsid w:val="005E0726"/>
    <w:rsid w:val="005E0FEF"/>
    <w:rsid w:val="005E2163"/>
    <w:rsid w:val="005E24B7"/>
    <w:rsid w:val="005E2834"/>
    <w:rsid w:val="005E292F"/>
    <w:rsid w:val="005E3471"/>
    <w:rsid w:val="005E3632"/>
    <w:rsid w:val="005E385F"/>
    <w:rsid w:val="005E3EFE"/>
    <w:rsid w:val="005E430B"/>
    <w:rsid w:val="005E430C"/>
    <w:rsid w:val="005E43BB"/>
    <w:rsid w:val="005E4B1C"/>
    <w:rsid w:val="005E4D0F"/>
    <w:rsid w:val="005E4EB9"/>
    <w:rsid w:val="005E5571"/>
    <w:rsid w:val="005E5729"/>
    <w:rsid w:val="005E5B81"/>
    <w:rsid w:val="005E62D8"/>
    <w:rsid w:val="005E6606"/>
    <w:rsid w:val="005E7622"/>
    <w:rsid w:val="005F0336"/>
    <w:rsid w:val="005F0522"/>
    <w:rsid w:val="005F05DE"/>
    <w:rsid w:val="005F0B82"/>
    <w:rsid w:val="005F1333"/>
    <w:rsid w:val="005F1490"/>
    <w:rsid w:val="005F19A9"/>
    <w:rsid w:val="005F1E06"/>
    <w:rsid w:val="005F2BEF"/>
    <w:rsid w:val="005F2CB1"/>
    <w:rsid w:val="005F2D80"/>
    <w:rsid w:val="005F3025"/>
    <w:rsid w:val="005F3418"/>
    <w:rsid w:val="005F4857"/>
    <w:rsid w:val="005F4C17"/>
    <w:rsid w:val="005F4F41"/>
    <w:rsid w:val="005F5045"/>
    <w:rsid w:val="005F547B"/>
    <w:rsid w:val="005F581C"/>
    <w:rsid w:val="005F618C"/>
    <w:rsid w:val="005F70BD"/>
    <w:rsid w:val="005F749C"/>
    <w:rsid w:val="005F7E77"/>
    <w:rsid w:val="00600276"/>
    <w:rsid w:val="006007C8"/>
    <w:rsid w:val="00600C6E"/>
    <w:rsid w:val="006013AF"/>
    <w:rsid w:val="00601D5E"/>
    <w:rsid w:val="0060283C"/>
    <w:rsid w:val="00602B88"/>
    <w:rsid w:val="006033D1"/>
    <w:rsid w:val="00603991"/>
    <w:rsid w:val="00604F14"/>
    <w:rsid w:val="0060657A"/>
    <w:rsid w:val="00610A99"/>
    <w:rsid w:val="00611A0C"/>
    <w:rsid w:val="00611B83"/>
    <w:rsid w:val="006120D6"/>
    <w:rsid w:val="00613257"/>
    <w:rsid w:val="00613497"/>
    <w:rsid w:val="006134E2"/>
    <w:rsid w:val="006139C0"/>
    <w:rsid w:val="00615D92"/>
    <w:rsid w:val="006166CD"/>
    <w:rsid w:val="006167EA"/>
    <w:rsid w:val="00616955"/>
    <w:rsid w:val="00617656"/>
    <w:rsid w:val="0062043F"/>
    <w:rsid w:val="00620A71"/>
    <w:rsid w:val="00620D80"/>
    <w:rsid w:val="00620D83"/>
    <w:rsid w:val="0062118A"/>
    <w:rsid w:val="0062127E"/>
    <w:rsid w:val="006212DF"/>
    <w:rsid w:val="00622600"/>
    <w:rsid w:val="0062269C"/>
    <w:rsid w:val="00622B86"/>
    <w:rsid w:val="00622F1B"/>
    <w:rsid w:val="006230E9"/>
    <w:rsid w:val="006234A6"/>
    <w:rsid w:val="0062369A"/>
    <w:rsid w:val="00623875"/>
    <w:rsid w:val="00624F9A"/>
    <w:rsid w:val="006258EF"/>
    <w:rsid w:val="00626662"/>
    <w:rsid w:val="00626D3F"/>
    <w:rsid w:val="0062702F"/>
    <w:rsid w:val="0062769A"/>
    <w:rsid w:val="00630001"/>
    <w:rsid w:val="00630055"/>
    <w:rsid w:val="0063056E"/>
    <w:rsid w:val="00630EF8"/>
    <w:rsid w:val="00630FD7"/>
    <w:rsid w:val="006311B3"/>
    <w:rsid w:val="00631447"/>
    <w:rsid w:val="0063284C"/>
    <w:rsid w:val="00632EF6"/>
    <w:rsid w:val="00634B4E"/>
    <w:rsid w:val="00635356"/>
    <w:rsid w:val="00636398"/>
    <w:rsid w:val="006365DC"/>
    <w:rsid w:val="006368D3"/>
    <w:rsid w:val="00636E02"/>
    <w:rsid w:val="00637466"/>
    <w:rsid w:val="006377EC"/>
    <w:rsid w:val="00640E8C"/>
    <w:rsid w:val="00640FE3"/>
    <w:rsid w:val="0064151C"/>
    <w:rsid w:val="0064151F"/>
    <w:rsid w:val="00641533"/>
    <w:rsid w:val="006417A8"/>
    <w:rsid w:val="0064208D"/>
    <w:rsid w:val="00642319"/>
    <w:rsid w:val="006423F2"/>
    <w:rsid w:val="006428ED"/>
    <w:rsid w:val="00643475"/>
    <w:rsid w:val="00643521"/>
    <w:rsid w:val="0064396A"/>
    <w:rsid w:val="006451C3"/>
    <w:rsid w:val="00645B79"/>
    <w:rsid w:val="00646133"/>
    <w:rsid w:val="00646226"/>
    <w:rsid w:val="0064624E"/>
    <w:rsid w:val="00646E22"/>
    <w:rsid w:val="00647220"/>
    <w:rsid w:val="006501B4"/>
    <w:rsid w:val="00650AB9"/>
    <w:rsid w:val="00650D88"/>
    <w:rsid w:val="00650F8B"/>
    <w:rsid w:val="006519EC"/>
    <w:rsid w:val="006523C1"/>
    <w:rsid w:val="00652EE0"/>
    <w:rsid w:val="00653BA0"/>
    <w:rsid w:val="00654838"/>
    <w:rsid w:val="00654BC4"/>
    <w:rsid w:val="00654C09"/>
    <w:rsid w:val="00655733"/>
    <w:rsid w:val="00655ACD"/>
    <w:rsid w:val="00655C62"/>
    <w:rsid w:val="00655F62"/>
    <w:rsid w:val="00655FC8"/>
    <w:rsid w:val="006564F1"/>
    <w:rsid w:val="0065674D"/>
    <w:rsid w:val="0065686D"/>
    <w:rsid w:val="00656A92"/>
    <w:rsid w:val="00656DDE"/>
    <w:rsid w:val="0066011D"/>
    <w:rsid w:val="006601C7"/>
    <w:rsid w:val="006607C0"/>
    <w:rsid w:val="00661069"/>
    <w:rsid w:val="006613A6"/>
    <w:rsid w:val="00661516"/>
    <w:rsid w:val="00661E3E"/>
    <w:rsid w:val="00661FBA"/>
    <w:rsid w:val="006620F8"/>
    <w:rsid w:val="006627A2"/>
    <w:rsid w:val="00662CA7"/>
    <w:rsid w:val="00663091"/>
    <w:rsid w:val="006634E6"/>
    <w:rsid w:val="00663E2A"/>
    <w:rsid w:val="006646EE"/>
    <w:rsid w:val="00665265"/>
    <w:rsid w:val="006655EE"/>
    <w:rsid w:val="00665623"/>
    <w:rsid w:val="0066601B"/>
    <w:rsid w:val="00666360"/>
    <w:rsid w:val="00667156"/>
    <w:rsid w:val="00667824"/>
    <w:rsid w:val="006679E9"/>
    <w:rsid w:val="00667E17"/>
    <w:rsid w:val="00667EE7"/>
    <w:rsid w:val="00670667"/>
    <w:rsid w:val="006708CC"/>
    <w:rsid w:val="00670922"/>
    <w:rsid w:val="00670BE1"/>
    <w:rsid w:val="00670EC9"/>
    <w:rsid w:val="006717A9"/>
    <w:rsid w:val="00672112"/>
    <w:rsid w:val="0067218F"/>
    <w:rsid w:val="0067274A"/>
    <w:rsid w:val="00673C26"/>
    <w:rsid w:val="00673F6D"/>
    <w:rsid w:val="00673F75"/>
    <w:rsid w:val="00674117"/>
    <w:rsid w:val="006741F2"/>
    <w:rsid w:val="0067421F"/>
    <w:rsid w:val="006749FC"/>
    <w:rsid w:val="00674BB3"/>
    <w:rsid w:val="00674CC3"/>
    <w:rsid w:val="00674D5F"/>
    <w:rsid w:val="0067509A"/>
    <w:rsid w:val="006750F5"/>
    <w:rsid w:val="006751A6"/>
    <w:rsid w:val="00675C72"/>
    <w:rsid w:val="0067687F"/>
    <w:rsid w:val="00676F16"/>
    <w:rsid w:val="006771F9"/>
    <w:rsid w:val="006776D7"/>
    <w:rsid w:val="0067793F"/>
    <w:rsid w:val="00677BB0"/>
    <w:rsid w:val="00677ED2"/>
    <w:rsid w:val="0068019F"/>
    <w:rsid w:val="006809E8"/>
    <w:rsid w:val="00681003"/>
    <w:rsid w:val="006817C9"/>
    <w:rsid w:val="00681CC9"/>
    <w:rsid w:val="006820F5"/>
    <w:rsid w:val="00682468"/>
    <w:rsid w:val="006829B9"/>
    <w:rsid w:val="00682A59"/>
    <w:rsid w:val="00682C89"/>
    <w:rsid w:val="00683A56"/>
    <w:rsid w:val="00683ECE"/>
    <w:rsid w:val="00684545"/>
    <w:rsid w:val="00685EBE"/>
    <w:rsid w:val="006860A8"/>
    <w:rsid w:val="006862B5"/>
    <w:rsid w:val="00686A5B"/>
    <w:rsid w:val="00686FD0"/>
    <w:rsid w:val="00690065"/>
    <w:rsid w:val="00690530"/>
    <w:rsid w:val="00690F32"/>
    <w:rsid w:val="006913E4"/>
    <w:rsid w:val="00692535"/>
    <w:rsid w:val="0069313B"/>
    <w:rsid w:val="00693529"/>
    <w:rsid w:val="00693AF5"/>
    <w:rsid w:val="0069492C"/>
    <w:rsid w:val="00694DD9"/>
    <w:rsid w:val="00695A7D"/>
    <w:rsid w:val="00695FC2"/>
    <w:rsid w:val="00696949"/>
    <w:rsid w:val="00696B9C"/>
    <w:rsid w:val="00697052"/>
    <w:rsid w:val="00697C71"/>
    <w:rsid w:val="006A0623"/>
    <w:rsid w:val="006A0A15"/>
    <w:rsid w:val="006A29FF"/>
    <w:rsid w:val="006A2BAB"/>
    <w:rsid w:val="006A3342"/>
    <w:rsid w:val="006A3BC5"/>
    <w:rsid w:val="006A3EBA"/>
    <w:rsid w:val="006A414E"/>
    <w:rsid w:val="006A4590"/>
    <w:rsid w:val="006A46FB"/>
    <w:rsid w:val="006A478D"/>
    <w:rsid w:val="006A51D9"/>
    <w:rsid w:val="006A5C83"/>
    <w:rsid w:val="006A5E28"/>
    <w:rsid w:val="006A5F1B"/>
    <w:rsid w:val="006A6585"/>
    <w:rsid w:val="006A697B"/>
    <w:rsid w:val="006A6F5E"/>
    <w:rsid w:val="006A79AD"/>
    <w:rsid w:val="006A7AFF"/>
    <w:rsid w:val="006A7BC5"/>
    <w:rsid w:val="006B0114"/>
    <w:rsid w:val="006B1816"/>
    <w:rsid w:val="006B2099"/>
    <w:rsid w:val="006B28E9"/>
    <w:rsid w:val="006B2A65"/>
    <w:rsid w:val="006B325A"/>
    <w:rsid w:val="006B40FD"/>
    <w:rsid w:val="006B436A"/>
    <w:rsid w:val="006B4B87"/>
    <w:rsid w:val="006B4D39"/>
    <w:rsid w:val="006B4F86"/>
    <w:rsid w:val="006B50CF"/>
    <w:rsid w:val="006B52C7"/>
    <w:rsid w:val="006B531C"/>
    <w:rsid w:val="006B533A"/>
    <w:rsid w:val="006B5A1B"/>
    <w:rsid w:val="006B680E"/>
    <w:rsid w:val="006B768E"/>
    <w:rsid w:val="006B7B17"/>
    <w:rsid w:val="006C03B8"/>
    <w:rsid w:val="006C095A"/>
    <w:rsid w:val="006C1011"/>
    <w:rsid w:val="006C1594"/>
    <w:rsid w:val="006C1A30"/>
    <w:rsid w:val="006C3D43"/>
    <w:rsid w:val="006C4443"/>
    <w:rsid w:val="006C4F33"/>
    <w:rsid w:val="006C51D3"/>
    <w:rsid w:val="006C533F"/>
    <w:rsid w:val="006C5EC9"/>
    <w:rsid w:val="006C5F78"/>
    <w:rsid w:val="006C6059"/>
    <w:rsid w:val="006C6C38"/>
    <w:rsid w:val="006C6DAD"/>
    <w:rsid w:val="006C7453"/>
    <w:rsid w:val="006C7522"/>
    <w:rsid w:val="006C7F64"/>
    <w:rsid w:val="006D11F6"/>
    <w:rsid w:val="006D2B01"/>
    <w:rsid w:val="006D2D8E"/>
    <w:rsid w:val="006D2D98"/>
    <w:rsid w:val="006D3BDB"/>
    <w:rsid w:val="006D4313"/>
    <w:rsid w:val="006D43BF"/>
    <w:rsid w:val="006D4A98"/>
    <w:rsid w:val="006D4A9C"/>
    <w:rsid w:val="006D4DA8"/>
    <w:rsid w:val="006D55F9"/>
    <w:rsid w:val="006D6DCF"/>
    <w:rsid w:val="006D6ED8"/>
    <w:rsid w:val="006D6F08"/>
    <w:rsid w:val="006D78AF"/>
    <w:rsid w:val="006D7A80"/>
    <w:rsid w:val="006E01AD"/>
    <w:rsid w:val="006E062C"/>
    <w:rsid w:val="006E086F"/>
    <w:rsid w:val="006E0C1D"/>
    <w:rsid w:val="006E0D94"/>
    <w:rsid w:val="006E1514"/>
    <w:rsid w:val="006E2092"/>
    <w:rsid w:val="006E2275"/>
    <w:rsid w:val="006E2288"/>
    <w:rsid w:val="006E28B7"/>
    <w:rsid w:val="006E2D42"/>
    <w:rsid w:val="006E2F6F"/>
    <w:rsid w:val="006E3310"/>
    <w:rsid w:val="006E363C"/>
    <w:rsid w:val="006E3FAD"/>
    <w:rsid w:val="006E44E1"/>
    <w:rsid w:val="006E4D0E"/>
    <w:rsid w:val="006E4D79"/>
    <w:rsid w:val="006E4E39"/>
    <w:rsid w:val="006E4F4B"/>
    <w:rsid w:val="006E565E"/>
    <w:rsid w:val="006E673D"/>
    <w:rsid w:val="006E6C9F"/>
    <w:rsid w:val="006E6F50"/>
    <w:rsid w:val="006E754B"/>
    <w:rsid w:val="006E7D3B"/>
    <w:rsid w:val="006E7FF3"/>
    <w:rsid w:val="006F01AF"/>
    <w:rsid w:val="006F041A"/>
    <w:rsid w:val="006F1037"/>
    <w:rsid w:val="006F1054"/>
    <w:rsid w:val="006F10BB"/>
    <w:rsid w:val="006F150F"/>
    <w:rsid w:val="006F1955"/>
    <w:rsid w:val="006F1B70"/>
    <w:rsid w:val="006F2A40"/>
    <w:rsid w:val="006F3081"/>
    <w:rsid w:val="006F341D"/>
    <w:rsid w:val="006F3CDE"/>
    <w:rsid w:val="006F47CA"/>
    <w:rsid w:val="006F4DE4"/>
    <w:rsid w:val="006F4F17"/>
    <w:rsid w:val="006F53F9"/>
    <w:rsid w:val="006F5552"/>
    <w:rsid w:val="006F573F"/>
    <w:rsid w:val="006F5894"/>
    <w:rsid w:val="006F58D4"/>
    <w:rsid w:val="006F5939"/>
    <w:rsid w:val="006F6156"/>
    <w:rsid w:val="006F6958"/>
    <w:rsid w:val="006F7C42"/>
    <w:rsid w:val="00701685"/>
    <w:rsid w:val="00701C6E"/>
    <w:rsid w:val="00701CF4"/>
    <w:rsid w:val="0070346E"/>
    <w:rsid w:val="00703CEF"/>
    <w:rsid w:val="00704331"/>
    <w:rsid w:val="007043B1"/>
    <w:rsid w:val="00704C1A"/>
    <w:rsid w:val="00704DFA"/>
    <w:rsid w:val="00704EDB"/>
    <w:rsid w:val="00705CFD"/>
    <w:rsid w:val="00706101"/>
    <w:rsid w:val="0070633B"/>
    <w:rsid w:val="0070648F"/>
    <w:rsid w:val="00707072"/>
    <w:rsid w:val="007076A9"/>
    <w:rsid w:val="00707D61"/>
    <w:rsid w:val="00710044"/>
    <w:rsid w:val="00710DDE"/>
    <w:rsid w:val="00711C2B"/>
    <w:rsid w:val="00712287"/>
    <w:rsid w:val="007125D7"/>
    <w:rsid w:val="00712772"/>
    <w:rsid w:val="00712B58"/>
    <w:rsid w:val="0071351F"/>
    <w:rsid w:val="0071383B"/>
    <w:rsid w:val="00713B03"/>
    <w:rsid w:val="00714194"/>
    <w:rsid w:val="007146C4"/>
    <w:rsid w:val="007148D3"/>
    <w:rsid w:val="00715135"/>
    <w:rsid w:val="0071530E"/>
    <w:rsid w:val="0071553B"/>
    <w:rsid w:val="00715827"/>
    <w:rsid w:val="0071591D"/>
    <w:rsid w:val="00715B9A"/>
    <w:rsid w:val="00716BFA"/>
    <w:rsid w:val="00716FD3"/>
    <w:rsid w:val="0071796A"/>
    <w:rsid w:val="007206C4"/>
    <w:rsid w:val="00721364"/>
    <w:rsid w:val="007218F0"/>
    <w:rsid w:val="00723411"/>
    <w:rsid w:val="00724F8E"/>
    <w:rsid w:val="0072508F"/>
    <w:rsid w:val="00725650"/>
    <w:rsid w:val="00725A2E"/>
    <w:rsid w:val="0072693B"/>
    <w:rsid w:val="00726D20"/>
    <w:rsid w:val="00726EA6"/>
    <w:rsid w:val="00727208"/>
    <w:rsid w:val="00727680"/>
    <w:rsid w:val="00727FBD"/>
    <w:rsid w:val="0073110D"/>
    <w:rsid w:val="00732069"/>
    <w:rsid w:val="007324BD"/>
    <w:rsid w:val="00732676"/>
    <w:rsid w:val="00733282"/>
    <w:rsid w:val="00733713"/>
    <w:rsid w:val="00733AB8"/>
    <w:rsid w:val="007340C9"/>
    <w:rsid w:val="00734729"/>
    <w:rsid w:val="007348B1"/>
    <w:rsid w:val="00734950"/>
    <w:rsid w:val="00734B55"/>
    <w:rsid w:val="00734F48"/>
    <w:rsid w:val="00735250"/>
    <w:rsid w:val="0073587B"/>
    <w:rsid w:val="00735BAB"/>
    <w:rsid w:val="007362A6"/>
    <w:rsid w:val="00736D7D"/>
    <w:rsid w:val="007375FB"/>
    <w:rsid w:val="00737FB0"/>
    <w:rsid w:val="0074046A"/>
    <w:rsid w:val="00740E58"/>
    <w:rsid w:val="00741523"/>
    <w:rsid w:val="007418C5"/>
    <w:rsid w:val="00741C5B"/>
    <w:rsid w:val="00742909"/>
    <w:rsid w:val="007429A2"/>
    <w:rsid w:val="00742DB9"/>
    <w:rsid w:val="00743E9F"/>
    <w:rsid w:val="007442B3"/>
    <w:rsid w:val="007445A0"/>
    <w:rsid w:val="00744B33"/>
    <w:rsid w:val="00744F54"/>
    <w:rsid w:val="0074524B"/>
    <w:rsid w:val="0074548C"/>
    <w:rsid w:val="00745655"/>
    <w:rsid w:val="007458BE"/>
    <w:rsid w:val="007465BD"/>
    <w:rsid w:val="007472E6"/>
    <w:rsid w:val="00747D8B"/>
    <w:rsid w:val="00750171"/>
    <w:rsid w:val="007501DF"/>
    <w:rsid w:val="007508B8"/>
    <w:rsid w:val="00751228"/>
    <w:rsid w:val="00751646"/>
    <w:rsid w:val="00751A13"/>
    <w:rsid w:val="00751EF7"/>
    <w:rsid w:val="00752471"/>
    <w:rsid w:val="00752C96"/>
    <w:rsid w:val="00753574"/>
    <w:rsid w:val="00753C54"/>
    <w:rsid w:val="00754D25"/>
    <w:rsid w:val="0075534F"/>
    <w:rsid w:val="007555DC"/>
    <w:rsid w:val="007571E1"/>
    <w:rsid w:val="007604B2"/>
    <w:rsid w:val="00761E27"/>
    <w:rsid w:val="0076251F"/>
    <w:rsid w:val="00763689"/>
    <w:rsid w:val="00764AF9"/>
    <w:rsid w:val="00764E1B"/>
    <w:rsid w:val="00765281"/>
    <w:rsid w:val="00765367"/>
    <w:rsid w:val="00765447"/>
    <w:rsid w:val="00765B1F"/>
    <w:rsid w:val="00765B6F"/>
    <w:rsid w:val="00766833"/>
    <w:rsid w:val="00766BAD"/>
    <w:rsid w:val="007671F2"/>
    <w:rsid w:val="00767D37"/>
    <w:rsid w:val="00770BE3"/>
    <w:rsid w:val="007715D6"/>
    <w:rsid w:val="00771E18"/>
    <w:rsid w:val="007723EC"/>
    <w:rsid w:val="00772A2E"/>
    <w:rsid w:val="007742FE"/>
    <w:rsid w:val="007745BF"/>
    <w:rsid w:val="00774B52"/>
    <w:rsid w:val="007755F2"/>
    <w:rsid w:val="00775963"/>
    <w:rsid w:val="00776538"/>
    <w:rsid w:val="00776971"/>
    <w:rsid w:val="00777D37"/>
    <w:rsid w:val="007805B8"/>
    <w:rsid w:val="00780693"/>
    <w:rsid w:val="0078077F"/>
    <w:rsid w:val="0078177E"/>
    <w:rsid w:val="007821CD"/>
    <w:rsid w:val="0078304C"/>
    <w:rsid w:val="00783189"/>
    <w:rsid w:val="00783392"/>
    <w:rsid w:val="00783673"/>
    <w:rsid w:val="00783FF7"/>
    <w:rsid w:val="007852E6"/>
    <w:rsid w:val="007852E7"/>
    <w:rsid w:val="00785490"/>
    <w:rsid w:val="00785B0D"/>
    <w:rsid w:val="00785BC5"/>
    <w:rsid w:val="00785FBC"/>
    <w:rsid w:val="007869AD"/>
    <w:rsid w:val="007877B4"/>
    <w:rsid w:val="00787876"/>
    <w:rsid w:val="00790AFF"/>
    <w:rsid w:val="00790B99"/>
    <w:rsid w:val="00790FF9"/>
    <w:rsid w:val="0079136E"/>
    <w:rsid w:val="007914CF"/>
    <w:rsid w:val="00791D63"/>
    <w:rsid w:val="007925EA"/>
    <w:rsid w:val="00793015"/>
    <w:rsid w:val="0079326D"/>
    <w:rsid w:val="00793CD8"/>
    <w:rsid w:val="00795C92"/>
    <w:rsid w:val="00796231"/>
    <w:rsid w:val="00796BAB"/>
    <w:rsid w:val="007A140C"/>
    <w:rsid w:val="007A16E9"/>
    <w:rsid w:val="007A1CB3"/>
    <w:rsid w:val="007A306F"/>
    <w:rsid w:val="007A3E2E"/>
    <w:rsid w:val="007A43A6"/>
    <w:rsid w:val="007A44F5"/>
    <w:rsid w:val="007A4A0D"/>
    <w:rsid w:val="007A4EA2"/>
    <w:rsid w:val="007A542B"/>
    <w:rsid w:val="007A58A6"/>
    <w:rsid w:val="007A5B38"/>
    <w:rsid w:val="007A5D70"/>
    <w:rsid w:val="007A6153"/>
    <w:rsid w:val="007A6531"/>
    <w:rsid w:val="007A6923"/>
    <w:rsid w:val="007A6B62"/>
    <w:rsid w:val="007A6F3F"/>
    <w:rsid w:val="007A7479"/>
    <w:rsid w:val="007A7A7F"/>
    <w:rsid w:val="007B053A"/>
    <w:rsid w:val="007B082C"/>
    <w:rsid w:val="007B0902"/>
    <w:rsid w:val="007B0BE9"/>
    <w:rsid w:val="007B245D"/>
    <w:rsid w:val="007B248F"/>
    <w:rsid w:val="007B2915"/>
    <w:rsid w:val="007B2BB6"/>
    <w:rsid w:val="007B32B0"/>
    <w:rsid w:val="007B3A63"/>
    <w:rsid w:val="007B3D2D"/>
    <w:rsid w:val="007B3EAC"/>
    <w:rsid w:val="007B46A9"/>
    <w:rsid w:val="007B4892"/>
    <w:rsid w:val="007B4F19"/>
    <w:rsid w:val="007B50AE"/>
    <w:rsid w:val="007B51DF"/>
    <w:rsid w:val="007B5297"/>
    <w:rsid w:val="007B5511"/>
    <w:rsid w:val="007B5599"/>
    <w:rsid w:val="007B5B2A"/>
    <w:rsid w:val="007B61DA"/>
    <w:rsid w:val="007B672B"/>
    <w:rsid w:val="007B7124"/>
    <w:rsid w:val="007B7374"/>
    <w:rsid w:val="007B7BB3"/>
    <w:rsid w:val="007C01D8"/>
    <w:rsid w:val="007C05DD"/>
    <w:rsid w:val="007C08F5"/>
    <w:rsid w:val="007C170F"/>
    <w:rsid w:val="007C33DF"/>
    <w:rsid w:val="007C3D18"/>
    <w:rsid w:val="007C509A"/>
    <w:rsid w:val="007C5B97"/>
    <w:rsid w:val="007C6079"/>
    <w:rsid w:val="007C60BF"/>
    <w:rsid w:val="007C63F7"/>
    <w:rsid w:val="007C6A07"/>
    <w:rsid w:val="007C6E73"/>
    <w:rsid w:val="007C7506"/>
    <w:rsid w:val="007C75A1"/>
    <w:rsid w:val="007C77A5"/>
    <w:rsid w:val="007C7F12"/>
    <w:rsid w:val="007D04E5"/>
    <w:rsid w:val="007D0D98"/>
    <w:rsid w:val="007D2602"/>
    <w:rsid w:val="007D3AB3"/>
    <w:rsid w:val="007D3FE8"/>
    <w:rsid w:val="007D42AB"/>
    <w:rsid w:val="007D5314"/>
    <w:rsid w:val="007D5901"/>
    <w:rsid w:val="007D5A2C"/>
    <w:rsid w:val="007D5D11"/>
    <w:rsid w:val="007D6AF1"/>
    <w:rsid w:val="007D729E"/>
    <w:rsid w:val="007D738B"/>
    <w:rsid w:val="007D7526"/>
    <w:rsid w:val="007E0B55"/>
    <w:rsid w:val="007E2980"/>
    <w:rsid w:val="007E29C9"/>
    <w:rsid w:val="007E2A51"/>
    <w:rsid w:val="007E2E6E"/>
    <w:rsid w:val="007E4610"/>
    <w:rsid w:val="007E4715"/>
    <w:rsid w:val="007E4EF8"/>
    <w:rsid w:val="007E505B"/>
    <w:rsid w:val="007E5C39"/>
    <w:rsid w:val="007E6FA1"/>
    <w:rsid w:val="007E6FEF"/>
    <w:rsid w:val="007E7091"/>
    <w:rsid w:val="007E7E23"/>
    <w:rsid w:val="007F00A2"/>
    <w:rsid w:val="007F04DE"/>
    <w:rsid w:val="007F0FB6"/>
    <w:rsid w:val="007F1140"/>
    <w:rsid w:val="007F1394"/>
    <w:rsid w:val="007F1861"/>
    <w:rsid w:val="007F2827"/>
    <w:rsid w:val="007F2933"/>
    <w:rsid w:val="007F2C4B"/>
    <w:rsid w:val="007F3A12"/>
    <w:rsid w:val="007F3B5C"/>
    <w:rsid w:val="007F42D2"/>
    <w:rsid w:val="007F4973"/>
    <w:rsid w:val="007F49F9"/>
    <w:rsid w:val="007F57ED"/>
    <w:rsid w:val="007F5867"/>
    <w:rsid w:val="007F6307"/>
    <w:rsid w:val="007F6481"/>
    <w:rsid w:val="007F75D5"/>
    <w:rsid w:val="007F7D32"/>
    <w:rsid w:val="00800BAA"/>
    <w:rsid w:val="008010CD"/>
    <w:rsid w:val="00801F1B"/>
    <w:rsid w:val="00802B0D"/>
    <w:rsid w:val="00803576"/>
    <w:rsid w:val="00803FAE"/>
    <w:rsid w:val="008049CB"/>
    <w:rsid w:val="00805617"/>
    <w:rsid w:val="00805C97"/>
    <w:rsid w:val="00805E0F"/>
    <w:rsid w:val="0080605F"/>
    <w:rsid w:val="00806D46"/>
    <w:rsid w:val="00806EE7"/>
    <w:rsid w:val="0080725D"/>
    <w:rsid w:val="00807381"/>
    <w:rsid w:val="008074FE"/>
    <w:rsid w:val="00807786"/>
    <w:rsid w:val="00807FE5"/>
    <w:rsid w:val="008109CC"/>
    <w:rsid w:val="00810DE2"/>
    <w:rsid w:val="008110C7"/>
    <w:rsid w:val="00811C64"/>
    <w:rsid w:val="00811D35"/>
    <w:rsid w:val="00811FCB"/>
    <w:rsid w:val="0081253B"/>
    <w:rsid w:val="00812576"/>
    <w:rsid w:val="00812605"/>
    <w:rsid w:val="008143D0"/>
    <w:rsid w:val="00814AB1"/>
    <w:rsid w:val="00815619"/>
    <w:rsid w:val="008158D6"/>
    <w:rsid w:val="008166C3"/>
    <w:rsid w:val="00817196"/>
    <w:rsid w:val="00817955"/>
    <w:rsid w:val="0082078F"/>
    <w:rsid w:val="00820CE4"/>
    <w:rsid w:val="00820EA4"/>
    <w:rsid w:val="008219AF"/>
    <w:rsid w:val="008219C7"/>
    <w:rsid w:val="0082253E"/>
    <w:rsid w:val="008235DB"/>
    <w:rsid w:val="00824017"/>
    <w:rsid w:val="00824422"/>
    <w:rsid w:val="0082462A"/>
    <w:rsid w:val="00824A92"/>
    <w:rsid w:val="00824AB4"/>
    <w:rsid w:val="00825C42"/>
    <w:rsid w:val="00825D25"/>
    <w:rsid w:val="00826F97"/>
    <w:rsid w:val="00826F9F"/>
    <w:rsid w:val="00827705"/>
    <w:rsid w:val="00827D6F"/>
    <w:rsid w:val="008300AA"/>
    <w:rsid w:val="00830A80"/>
    <w:rsid w:val="00831744"/>
    <w:rsid w:val="008319BD"/>
    <w:rsid w:val="00832616"/>
    <w:rsid w:val="00832632"/>
    <w:rsid w:val="00832847"/>
    <w:rsid w:val="00832B4A"/>
    <w:rsid w:val="00833283"/>
    <w:rsid w:val="00833515"/>
    <w:rsid w:val="00833B42"/>
    <w:rsid w:val="008340ED"/>
    <w:rsid w:val="00834C9B"/>
    <w:rsid w:val="008363FF"/>
    <w:rsid w:val="008376AC"/>
    <w:rsid w:val="00840909"/>
    <w:rsid w:val="00840ACE"/>
    <w:rsid w:val="008415EA"/>
    <w:rsid w:val="00841F1A"/>
    <w:rsid w:val="0084204E"/>
    <w:rsid w:val="008421D5"/>
    <w:rsid w:val="00843D05"/>
    <w:rsid w:val="00844344"/>
    <w:rsid w:val="008444E8"/>
    <w:rsid w:val="00844E80"/>
    <w:rsid w:val="00845026"/>
    <w:rsid w:val="00845CDE"/>
    <w:rsid w:val="0084602F"/>
    <w:rsid w:val="00846B86"/>
    <w:rsid w:val="00846FE7"/>
    <w:rsid w:val="0084731D"/>
    <w:rsid w:val="00847C78"/>
    <w:rsid w:val="00850803"/>
    <w:rsid w:val="00850A90"/>
    <w:rsid w:val="008514FE"/>
    <w:rsid w:val="008516D8"/>
    <w:rsid w:val="008517F5"/>
    <w:rsid w:val="00852C37"/>
    <w:rsid w:val="0085475D"/>
    <w:rsid w:val="0085485C"/>
    <w:rsid w:val="00855859"/>
    <w:rsid w:val="008561F0"/>
    <w:rsid w:val="00856911"/>
    <w:rsid w:val="00857398"/>
    <w:rsid w:val="008574FB"/>
    <w:rsid w:val="00860667"/>
    <w:rsid w:val="00861214"/>
    <w:rsid w:val="00862611"/>
    <w:rsid w:val="0086351A"/>
    <w:rsid w:val="0086351C"/>
    <w:rsid w:val="008639DB"/>
    <w:rsid w:val="00863B2D"/>
    <w:rsid w:val="00864B55"/>
    <w:rsid w:val="00864E8E"/>
    <w:rsid w:val="00865007"/>
    <w:rsid w:val="008665AC"/>
    <w:rsid w:val="00866629"/>
    <w:rsid w:val="008670EA"/>
    <w:rsid w:val="0086711B"/>
    <w:rsid w:val="008677C4"/>
    <w:rsid w:val="008677FD"/>
    <w:rsid w:val="00867890"/>
    <w:rsid w:val="008706D4"/>
    <w:rsid w:val="00870EC0"/>
    <w:rsid w:val="00870F8A"/>
    <w:rsid w:val="008719A4"/>
    <w:rsid w:val="00871D23"/>
    <w:rsid w:val="00872D50"/>
    <w:rsid w:val="008733DA"/>
    <w:rsid w:val="00874312"/>
    <w:rsid w:val="0087437C"/>
    <w:rsid w:val="00874D09"/>
    <w:rsid w:val="0087502A"/>
    <w:rsid w:val="00875CD7"/>
    <w:rsid w:val="008761A7"/>
    <w:rsid w:val="0087677E"/>
    <w:rsid w:val="00876B4D"/>
    <w:rsid w:val="008777D8"/>
    <w:rsid w:val="00877F18"/>
    <w:rsid w:val="008803A1"/>
    <w:rsid w:val="00880468"/>
    <w:rsid w:val="00880BBA"/>
    <w:rsid w:val="00880C03"/>
    <w:rsid w:val="00880D74"/>
    <w:rsid w:val="00880F3D"/>
    <w:rsid w:val="00881232"/>
    <w:rsid w:val="0088136E"/>
    <w:rsid w:val="008813F1"/>
    <w:rsid w:val="008817A1"/>
    <w:rsid w:val="00881EEB"/>
    <w:rsid w:val="00883EFF"/>
    <w:rsid w:val="00885BB7"/>
    <w:rsid w:val="00885F7B"/>
    <w:rsid w:val="00886B98"/>
    <w:rsid w:val="00887033"/>
    <w:rsid w:val="0088775B"/>
    <w:rsid w:val="00887C9F"/>
    <w:rsid w:val="00887D5A"/>
    <w:rsid w:val="00887FE5"/>
    <w:rsid w:val="00891234"/>
    <w:rsid w:val="00891287"/>
    <w:rsid w:val="00891610"/>
    <w:rsid w:val="00891AA8"/>
    <w:rsid w:val="00892162"/>
    <w:rsid w:val="008923C3"/>
    <w:rsid w:val="008926C0"/>
    <w:rsid w:val="00892B0F"/>
    <w:rsid w:val="00892E3D"/>
    <w:rsid w:val="0089384A"/>
    <w:rsid w:val="00893F76"/>
    <w:rsid w:val="00894A88"/>
    <w:rsid w:val="00895386"/>
    <w:rsid w:val="0089664D"/>
    <w:rsid w:val="00896D97"/>
    <w:rsid w:val="008972B8"/>
    <w:rsid w:val="00897973"/>
    <w:rsid w:val="00897E18"/>
    <w:rsid w:val="00897F97"/>
    <w:rsid w:val="008A1D3F"/>
    <w:rsid w:val="008A21FF"/>
    <w:rsid w:val="008A2CE2"/>
    <w:rsid w:val="008A30AC"/>
    <w:rsid w:val="008A310A"/>
    <w:rsid w:val="008A33B4"/>
    <w:rsid w:val="008A435A"/>
    <w:rsid w:val="008A44B8"/>
    <w:rsid w:val="008A4B8A"/>
    <w:rsid w:val="008A4C34"/>
    <w:rsid w:val="008A5000"/>
    <w:rsid w:val="008A51A8"/>
    <w:rsid w:val="008A5330"/>
    <w:rsid w:val="008A5373"/>
    <w:rsid w:val="008A54C7"/>
    <w:rsid w:val="008A583E"/>
    <w:rsid w:val="008A638F"/>
    <w:rsid w:val="008A66A9"/>
    <w:rsid w:val="008A7612"/>
    <w:rsid w:val="008A77D8"/>
    <w:rsid w:val="008B01DC"/>
    <w:rsid w:val="008B0483"/>
    <w:rsid w:val="008B0EF5"/>
    <w:rsid w:val="008B120C"/>
    <w:rsid w:val="008B124F"/>
    <w:rsid w:val="008B1845"/>
    <w:rsid w:val="008B1BB2"/>
    <w:rsid w:val="008B1F8C"/>
    <w:rsid w:val="008B2271"/>
    <w:rsid w:val="008B2556"/>
    <w:rsid w:val="008B28E0"/>
    <w:rsid w:val="008B2DC6"/>
    <w:rsid w:val="008B431C"/>
    <w:rsid w:val="008B4E90"/>
    <w:rsid w:val="008B51A0"/>
    <w:rsid w:val="008B51E9"/>
    <w:rsid w:val="008B5245"/>
    <w:rsid w:val="008B592A"/>
    <w:rsid w:val="008B64D3"/>
    <w:rsid w:val="008B698F"/>
    <w:rsid w:val="008B6CAC"/>
    <w:rsid w:val="008B6D49"/>
    <w:rsid w:val="008B750C"/>
    <w:rsid w:val="008B7B5C"/>
    <w:rsid w:val="008C0C99"/>
    <w:rsid w:val="008C1278"/>
    <w:rsid w:val="008C12D0"/>
    <w:rsid w:val="008C2017"/>
    <w:rsid w:val="008C3855"/>
    <w:rsid w:val="008C40E0"/>
    <w:rsid w:val="008C4123"/>
    <w:rsid w:val="008C4879"/>
    <w:rsid w:val="008C4958"/>
    <w:rsid w:val="008C4BAA"/>
    <w:rsid w:val="008C61B3"/>
    <w:rsid w:val="008C65F6"/>
    <w:rsid w:val="008C6AE8"/>
    <w:rsid w:val="008C6C33"/>
    <w:rsid w:val="008C708F"/>
    <w:rsid w:val="008C7432"/>
    <w:rsid w:val="008C7573"/>
    <w:rsid w:val="008D00D9"/>
    <w:rsid w:val="008D167E"/>
    <w:rsid w:val="008D1915"/>
    <w:rsid w:val="008D1EA6"/>
    <w:rsid w:val="008D26DE"/>
    <w:rsid w:val="008D28D4"/>
    <w:rsid w:val="008D34F1"/>
    <w:rsid w:val="008D390B"/>
    <w:rsid w:val="008D39D8"/>
    <w:rsid w:val="008D3CFF"/>
    <w:rsid w:val="008D41E0"/>
    <w:rsid w:val="008D477F"/>
    <w:rsid w:val="008D5255"/>
    <w:rsid w:val="008D6227"/>
    <w:rsid w:val="008D68C0"/>
    <w:rsid w:val="008D6AE7"/>
    <w:rsid w:val="008D6BDD"/>
    <w:rsid w:val="008D6D1A"/>
    <w:rsid w:val="008D6DB4"/>
    <w:rsid w:val="008D7301"/>
    <w:rsid w:val="008D7B8D"/>
    <w:rsid w:val="008E065E"/>
    <w:rsid w:val="008E0927"/>
    <w:rsid w:val="008E1869"/>
    <w:rsid w:val="008E1909"/>
    <w:rsid w:val="008E2167"/>
    <w:rsid w:val="008E4278"/>
    <w:rsid w:val="008E45DF"/>
    <w:rsid w:val="008E54A3"/>
    <w:rsid w:val="008E6435"/>
    <w:rsid w:val="008E64D3"/>
    <w:rsid w:val="008E669B"/>
    <w:rsid w:val="008E6BF4"/>
    <w:rsid w:val="008E6CCA"/>
    <w:rsid w:val="008E7E2D"/>
    <w:rsid w:val="008F0067"/>
    <w:rsid w:val="008F1EAB"/>
    <w:rsid w:val="008F2065"/>
    <w:rsid w:val="008F2583"/>
    <w:rsid w:val="008F2ACF"/>
    <w:rsid w:val="008F33DC"/>
    <w:rsid w:val="008F4196"/>
    <w:rsid w:val="008F477D"/>
    <w:rsid w:val="008F477F"/>
    <w:rsid w:val="008F4B1C"/>
    <w:rsid w:val="008F532E"/>
    <w:rsid w:val="008F5481"/>
    <w:rsid w:val="008F69C5"/>
    <w:rsid w:val="008F6F72"/>
    <w:rsid w:val="008F7167"/>
    <w:rsid w:val="008F743A"/>
    <w:rsid w:val="008F7861"/>
    <w:rsid w:val="008F7A0E"/>
    <w:rsid w:val="00900DB1"/>
    <w:rsid w:val="009011EC"/>
    <w:rsid w:val="00901421"/>
    <w:rsid w:val="00901BF5"/>
    <w:rsid w:val="00902350"/>
    <w:rsid w:val="009030E8"/>
    <w:rsid w:val="0090336B"/>
    <w:rsid w:val="00904074"/>
    <w:rsid w:val="00904F22"/>
    <w:rsid w:val="009053AA"/>
    <w:rsid w:val="00906939"/>
    <w:rsid w:val="009070ED"/>
    <w:rsid w:val="00910528"/>
    <w:rsid w:val="00910AA7"/>
    <w:rsid w:val="00910B7D"/>
    <w:rsid w:val="00911DFB"/>
    <w:rsid w:val="009139D9"/>
    <w:rsid w:val="00913CF2"/>
    <w:rsid w:val="00913F31"/>
    <w:rsid w:val="0091420B"/>
    <w:rsid w:val="00914AD8"/>
    <w:rsid w:val="00914D20"/>
    <w:rsid w:val="009153DB"/>
    <w:rsid w:val="00915B7B"/>
    <w:rsid w:val="00915C84"/>
    <w:rsid w:val="00916079"/>
    <w:rsid w:val="00916747"/>
    <w:rsid w:val="00916841"/>
    <w:rsid w:val="00916E3F"/>
    <w:rsid w:val="009175DA"/>
    <w:rsid w:val="00917AE5"/>
    <w:rsid w:val="00917CE9"/>
    <w:rsid w:val="00920BF2"/>
    <w:rsid w:val="00920CCA"/>
    <w:rsid w:val="00921E1C"/>
    <w:rsid w:val="00922010"/>
    <w:rsid w:val="00922272"/>
    <w:rsid w:val="00923BC0"/>
    <w:rsid w:val="00924845"/>
    <w:rsid w:val="0092506A"/>
    <w:rsid w:val="009273EF"/>
    <w:rsid w:val="00927487"/>
    <w:rsid w:val="00927E5C"/>
    <w:rsid w:val="009301B2"/>
    <w:rsid w:val="0093053B"/>
    <w:rsid w:val="00930BBA"/>
    <w:rsid w:val="0093109E"/>
    <w:rsid w:val="009310AF"/>
    <w:rsid w:val="00931BD9"/>
    <w:rsid w:val="00931DC1"/>
    <w:rsid w:val="00932A8B"/>
    <w:rsid w:val="0093496D"/>
    <w:rsid w:val="00934984"/>
    <w:rsid w:val="009355FD"/>
    <w:rsid w:val="00935739"/>
    <w:rsid w:val="0093649B"/>
    <w:rsid w:val="009368F3"/>
    <w:rsid w:val="00937BB0"/>
    <w:rsid w:val="00937CB3"/>
    <w:rsid w:val="009400DB"/>
    <w:rsid w:val="00940E75"/>
    <w:rsid w:val="0094138A"/>
    <w:rsid w:val="00941636"/>
    <w:rsid w:val="009421FC"/>
    <w:rsid w:val="009423DF"/>
    <w:rsid w:val="009430CA"/>
    <w:rsid w:val="009431BC"/>
    <w:rsid w:val="0094332B"/>
    <w:rsid w:val="009436E2"/>
    <w:rsid w:val="00943742"/>
    <w:rsid w:val="0094380E"/>
    <w:rsid w:val="0094394D"/>
    <w:rsid w:val="00944595"/>
    <w:rsid w:val="00945C05"/>
    <w:rsid w:val="00945C70"/>
    <w:rsid w:val="00945DBB"/>
    <w:rsid w:val="0094660B"/>
    <w:rsid w:val="00946945"/>
    <w:rsid w:val="009471FD"/>
    <w:rsid w:val="00947713"/>
    <w:rsid w:val="00947D91"/>
    <w:rsid w:val="00950464"/>
    <w:rsid w:val="0095086F"/>
    <w:rsid w:val="00950DE7"/>
    <w:rsid w:val="00950E2C"/>
    <w:rsid w:val="009517C0"/>
    <w:rsid w:val="00951CA5"/>
    <w:rsid w:val="00951D72"/>
    <w:rsid w:val="00952A24"/>
    <w:rsid w:val="00952C2C"/>
    <w:rsid w:val="00953920"/>
    <w:rsid w:val="00953D47"/>
    <w:rsid w:val="009540BC"/>
    <w:rsid w:val="009560CC"/>
    <w:rsid w:val="0095681E"/>
    <w:rsid w:val="0095703F"/>
    <w:rsid w:val="009572D4"/>
    <w:rsid w:val="009579B0"/>
    <w:rsid w:val="0096026C"/>
    <w:rsid w:val="00960C6C"/>
    <w:rsid w:val="00961921"/>
    <w:rsid w:val="00961DBC"/>
    <w:rsid w:val="00963360"/>
    <w:rsid w:val="00963F8B"/>
    <w:rsid w:val="00963FE1"/>
    <w:rsid w:val="00964203"/>
    <w:rsid w:val="0096430A"/>
    <w:rsid w:val="009648F0"/>
    <w:rsid w:val="00965126"/>
    <w:rsid w:val="0096554B"/>
    <w:rsid w:val="0096584A"/>
    <w:rsid w:val="00966E8D"/>
    <w:rsid w:val="009673D8"/>
    <w:rsid w:val="009702F0"/>
    <w:rsid w:val="00970A50"/>
    <w:rsid w:val="009710FA"/>
    <w:rsid w:val="009717CC"/>
    <w:rsid w:val="00971F08"/>
    <w:rsid w:val="00972404"/>
    <w:rsid w:val="009728A7"/>
    <w:rsid w:val="00972E7B"/>
    <w:rsid w:val="00973F93"/>
    <w:rsid w:val="0097423D"/>
    <w:rsid w:val="0097493A"/>
    <w:rsid w:val="00974B54"/>
    <w:rsid w:val="00975A79"/>
    <w:rsid w:val="0097603D"/>
    <w:rsid w:val="00976949"/>
    <w:rsid w:val="00976B03"/>
    <w:rsid w:val="00977218"/>
    <w:rsid w:val="009776F7"/>
    <w:rsid w:val="00977ED4"/>
    <w:rsid w:val="009801DE"/>
    <w:rsid w:val="00980477"/>
    <w:rsid w:val="00981F80"/>
    <w:rsid w:val="00982F91"/>
    <w:rsid w:val="0098427A"/>
    <w:rsid w:val="00984756"/>
    <w:rsid w:val="00984B96"/>
    <w:rsid w:val="009851C2"/>
    <w:rsid w:val="00985253"/>
    <w:rsid w:val="009853B3"/>
    <w:rsid w:val="00985BFD"/>
    <w:rsid w:val="00986E22"/>
    <w:rsid w:val="009871A4"/>
    <w:rsid w:val="0098741E"/>
    <w:rsid w:val="00987A36"/>
    <w:rsid w:val="009900A6"/>
    <w:rsid w:val="0099062B"/>
    <w:rsid w:val="00990630"/>
    <w:rsid w:val="00991402"/>
    <w:rsid w:val="009915CF"/>
    <w:rsid w:val="00991761"/>
    <w:rsid w:val="00991954"/>
    <w:rsid w:val="009920AF"/>
    <w:rsid w:val="00992BC7"/>
    <w:rsid w:val="009932A4"/>
    <w:rsid w:val="009948E0"/>
    <w:rsid w:val="00994DCA"/>
    <w:rsid w:val="009951D6"/>
    <w:rsid w:val="00995B62"/>
    <w:rsid w:val="009960EC"/>
    <w:rsid w:val="00996650"/>
    <w:rsid w:val="00996CB1"/>
    <w:rsid w:val="00996DFE"/>
    <w:rsid w:val="009970DD"/>
    <w:rsid w:val="009975F3"/>
    <w:rsid w:val="00997CB2"/>
    <w:rsid w:val="009A0FBA"/>
    <w:rsid w:val="009A1601"/>
    <w:rsid w:val="009A18A7"/>
    <w:rsid w:val="009A3305"/>
    <w:rsid w:val="009A3818"/>
    <w:rsid w:val="009A3B3E"/>
    <w:rsid w:val="009A3F9F"/>
    <w:rsid w:val="009A4017"/>
    <w:rsid w:val="009A462D"/>
    <w:rsid w:val="009A4792"/>
    <w:rsid w:val="009A4D13"/>
    <w:rsid w:val="009A51C7"/>
    <w:rsid w:val="009A5CBA"/>
    <w:rsid w:val="009A6346"/>
    <w:rsid w:val="009A6BE9"/>
    <w:rsid w:val="009B0621"/>
    <w:rsid w:val="009B1548"/>
    <w:rsid w:val="009B1D30"/>
    <w:rsid w:val="009B1F30"/>
    <w:rsid w:val="009B36F1"/>
    <w:rsid w:val="009B3A00"/>
    <w:rsid w:val="009B3AC2"/>
    <w:rsid w:val="009B4805"/>
    <w:rsid w:val="009B4CCF"/>
    <w:rsid w:val="009B4DF4"/>
    <w:rsid w:val="009B5055"/>
    <w:rsid w:val="009B55A8"/>
    <w:rsid w:val="009B564E"/>
    <w:rsid w:val="009B6225"/>
    <w:rsid w:val="009B62FE"/>
    <w:rsid w:val="009B649A"/>
    <w:rsid w:val="009B7080"/>
    <w:rsid w:val="009B7E87"/>
    <w:rsid w:val="009C0581"/>
    <w:rsid w:val="009C0670"/>
    <w:rsid w:val="009C1842"/>
    <w:rsid w:val="009C1D0C"/>
    <w:rsid w:val="009C2DE2"/>
    <w:rsid w:val="009C2E35"/>
    <w:rsid w:val="009C2E72"/>
    <w:rsid w:val="009C3E0F"/>
    <w:rsid w:val="009C403E"/>
    <w:rsid w:val="009C4B9D"/>
    <w:rsid w:val="009C4E01"/>
    <w:rsid w:val="009C577A"/>
    <w:rsid w:val="009C5A79"/>
    <w:rsid w:val="009C5DD7"/>
    <w:rsid w:val="009C6832"/>
    <w:rsid w:val="009C68C3"/>
    <w:rsid w:val="009C7396"/>
    <w:rsid w:val="009C79A6"/>
    <w:rsid w:val="009C79EE"/>
    <w:rsid w:val="009C7CFD"/>
    <w:rsid w:val="009C7EAB"/>
    <w:rsid w:val="009C7FB2"/>
    <w:rsid w:val="009C7FBC"/>
    <w:rsid w:val="009D0E62"/>
    <w:rsid w:val="009D12B1"/>
    <w:rsid w:val="009D1959"/>
    <w:rsid w:val="009D1DBC"/>
    <w:rsid w:val="009D1F5C"/>
    <w:rsid w:val="009D252B"/>
    <w:rsid w:val="009D3B32"/>
    <w:rsid w:val="009D4595"/>
    <w:rsid w:val="009D4FF0"/>
    <w:rsid w:val="009D62DF"/>
    <w:rsid w:val="009D6396"/>
    <w:rsid w:val="009D703C"/>
    <w:rsid w:val="009D718F"/>
    <w:rsid w:val="009D7976"/>
    <w:rsid w:val="009E068F"/>
    <w:rsid w:val="009E14E0"/>
    <w:rsid w:val="009E3525"/>
    <w:rsid w:val="009E35DB"/>
    <w:rsid w:val="009E45F8"/>
    <w:rsid w:val="009E47A3"/>
    <w:rsid w:val="009E5276"/>
    <w:rsid w:val="009E52A4"/>
    <w:rsid w:val="009E5A7F"/>
    <w:rsid w:val="009E6A19"/>
    <w:rsid w:val="009E7175"/>
    <w:rsid w:val="009E7384"/>
    <w:rsid w:val="009F04D6"/>
    <w:rsid w:val="009F08F3"/>
    <w:rsid w:val="009F167D"/>
    <w:rsid w:val="009F1E62"/>
    <w:rsid w:val="009F2C1D"/>
    <w:rsid w:val="009F325B"/>
    <w:rsid w:val="009F328B"/>
    <w:rsid w:val="009F344F"/>
    <w:rsid w:val="009F39B6"/>
    <w:rsid w:val="009F3DCC"/>
    <w:rsid w:val="009F3E81"/>
    <w:rsid w:val="009F46F8"/>
    <w:rsid w:val="009F5060"/>
    <w:rsid w:val="009F53F3"/>
    <w:rsid w:val="009F5E07"/>
    <w:rsid w:val="009F6E20"/>
    <w:rsid w:val="009F7C1B"/>
    <w:rsid w:val="00A00B61"/>
    <w:rsid w:val="00A0302B"/>
    <w:rsid w:val="00A031D8"/>
    <w:rsid w:val="00A03E37"/>
    <w:rsid w:val="00A03E5C"/>
    <w:rsid w:val="00A048A8"/>
    <w:rsid w:val="00A04A01"/>
    <w:rsid w:val="00A04F49"/>
    <w:rsid w:val="00A0546B"/>
    <w:rsid w:val="00A05A21"/>
    <w:rsid w:val="00A05A2D"/>
    <w:rsid w:val="00A06B5D"/>
    <w:rsid w:val="00A07DFB"/>
    <w:rsid w:val="00A1013F"/>
    <w:rsid w:val="00A102B5"/>
    <w:rsid w:val="00A1115A"/>
    <w:rsid w:val="00A11602"/>
    <w:rsid w:val="00A118F9"/>
    <w:rsid w:val="00A12D69"/>
    <w:rsid w:val="00A13071"/>
    <w:rsid w:val="00A130C7"/>
    <w:rsid w:val="00A132E2"/>
    <w:rsid w:val="00A133C9"/>
    <w:rsid w:val="00A13E54"/>
    <w:rsid w:val="00A13EC0"/>
    <w:rsid w:val="00A1417E"/>
    <w:rsid w:val="00A14362"/>
    <w:rsid w:val="00A14429"/>
    <w:rsid w:val="00A14C09"/>
    <w:rsid w:val="00A15745"/>
    <w:rsid w:val="00A17C7F"/>
    <w:rsid w:val="00A17F63"/>
    <w:rsid w:val="00A202C2"/>
    <w:rsid w:val="00A20552"/>
    <w:rsid w:val="00A2193B"/>
    <w:rsid w:val="00A21E41"/>
    <w:rsid w:val="00A2241A"/>
    <w:rsid w:val="00A22E16"/>
    <w:rsid w:val="00A2351A"/>
    <w:rsid w:val="00A236DC"/>
    <w:rsid w:val="00A24079"/>
    <w:rsid w:val="00A24157"/>
    <w:rsid w:val="00A24B3F"/>
    <w:rsid w:val="00A24C3F"/>
    <w:rsid w:val="00A24D91"/>
    <w:rsid w:val="00A260BF"/>
    <w:rsid w:val="00A2637E"/>
    <w:rsid w:val="00A264A9"/>
    <w:rsid w:val="00A26574"/>
    <w:rsid w:val="00A27785"/>
    <w:rsid w:val="00A27F34"/>
    <w:rsid w:val="00A27FCE"/>
    <w:rsid w:val="00A30187"/>
    <w:rsid w:val="00A318BF"/>
    <w:rsid w:val="00A33832"/>
    <w:rsid w:val="00A338D0"/>
    <w:rsid w:val="00A339FB"/>
    <w:rsid w:val="00A33DAD"/>
    <w:rsid w:val="00A3448A"/>
    <w:rsid w:val="00A357ED"/>
    <w:rsid w:val="00A35982"/>
    <w:rsid w:val="00A36297"/>
    <w:rsid w:val="00A37207"/>
    <w:rsid w:val="00A373F1"/>
    <w:rsid w:val="00A400FF"/>
    <w:rsid w:val="00A40ACC"/>
    <w:rsid w:val="00A4134F"/>
    <w:rsid w:val="00A41E2B"/>
    <w:rsid w:val="00A42326"/>
    <w:rsid w:val="00A4236B"/>
    <w:rsid w:val="00A42E1F"/>
    <w:rsid w:val="00A439CD"/>
    <w:rsid w:val="00A44154"/>
    <w:rsid w:val="00A446A1"/>
    <w:rsid w:val="00A44B83"/>
    <w:rsid w:val="00A45379"/>
    <w:rsid w:val="00A45B74"/>
    <w:rsid w:val="00A45C5F"/>
    <w:rsid w:val="00A45CBD"/>
    <w:rsid w:val="00A46223"/>
    <w:rsid w:val="00A46922"/>
    <w:rsid w:val="00A47275"/>
    <w:rsid w:val="00A4735F"/>
    <w:rsid w:val="00A47B5A"/>
    <w:rsid w:val="00A512F1"/>
    <w:rsid w:val="00A51631"/>
    <w:rsid w:val="00A51734"/>
    <w:rsid w:val="00A51AD4"/>
    <w:rsid w:val="00A51BFA"/>
    <w:rsid w:val="00A52D1F"/>
    <w:rsid w:val="00A52E1D"/>
    <w:rsid w:val="00A531B6"/>
    <w:rsid w:val="00A537C5"/>
    <w:rsid w:val="00A5397D"/>
    <w:rsid w:val="00A551A1"/>
    <w:rsid w:val="00A55283"/>
    <w:rsid w:val="00A563C5"/>
    <w:rsid w:val="00A56C85"/>
    <w:rsid w:val="00A576A7"/>
    <w:rsid w:val="00A57966"/>
    <w:rsid w:val="00A57BC4"/>
    <w:rsid w:val="00A6054D"/>
    <w:rsid w:val="00A61088"/>
    <w:rsid w:val="00A61499"/>
    <w:rsid w:val="00A61695"/>
    <w:rsid w:val="00A619F8"/>
    <w:rsid w:val="00A61E5A"/>
    <w:rsid w:val="00A6239C"/>
    <w:rsid w:val="00A6288E"/>
    <w:rsid w:val="00A629E6"/>
    <w:rsid w:val="00A62A77"/>
    <w:rsid w:val="00A630C5"/>
    <w:rsid w:val="00A6338E"/>
    <w:rsid w:val="00A63483"/>
    <w:rsid w:val="00A63B52"/>
    <w:rsid w:val="00A640A0"/>
    <w:rsid w:val="00A647D2"/>
    <w:rsid w:val="00A64DE1"/>
    <w:rsid w:val="00A656CF"/>
    <w:rsid w:val="00A657D7"/>
    <w:rsid w:val="00A660AC"/>
    <w:rsid w:val="00A67E6C"/>
    <w:rsid w:val="00A708F3"/>
    <w:rsid w:val="00A70B49"/>
    <w:rsid w:val="00A71559"/>
    <w:rsid w:val="00A71B99"/>
    <w:rsid w:val="00A721B4"/>
    <w:rsid w:val="00A726F0"/>
    <w:rsid w:val="00A72AAB"/>
    <w:rsid w:val="00A731B7"/>
    <w:rsid w:val="00A739D0"/>
    <w:rsid w:val="00A73D3B"/>
    <w:rsid w:val="00A7412F"/>
    <w:rsid w:val="00A74DC2"/>
    <w:rsid w:val="00A75610"/>
    <w:rsid w:val="00A7595D"/>
    <w:rsid w:val="00A761D4"/>
    <w:rsid w:val="00A773F8"/>
    <w:rsid w:val="00A77BF3"/>
    <w:rsid w:val="00A77EC4"/>
    <w:rsid w:val="00A804EB"/>
    <w:rsid w:val="00A82622"/>
    <w:rsid w:val="00A82A3E"/>
    <w:rsid w:val="00A84098"/>
    <w:rsid w:val="00A845AA"/>
    <w:rsid w:val="00A84C81"/>
    <w:rsid w:val="00A85C6C"/>
    <w:rsid w:val="00A85EF6"/>
    <w:rsid w:val="00A86198"/>
    <w:rsid w:val="00A86990"/>
    <w:rsid w:val="00A869D7"/>
    <w:rsid w:val="00A86C5D"/>
    <w:rsid w:val="00A872C4"/>
    <w:rsid w:val="00A873FE"/>
    <w:rsid w:val="00A87866"/>
    <w:rsid w:val="00A87EEA"/>
    <w:rsid w:val="00A911BE"/>
    <w:rsid w:val="00A9180D"/>
    <w:rsid w:val="00A92108"/>
    <w:rsid w:val="00A921FF"/>
    <w:rsid w:val="00A92879"/>
    <w:rsid w:val="00A931F6"/>
    <w:rsid w:val="00A93699"/>
    <w:rsid w:val="00A938A8"/>
    <w:rsid w:val="00A93CEB"/>
    <w:rsid w:val="00A93EBF"/>
    <w:rsid w:val="00A94173"/>
    <w:rsid w:val="00A9442A"/>
    <w:rsid w:val="00A948B0"/>
    <w:rsid w:val="00A97C0D"/>
    <w:rsid w:val="00AA00A9"/>
    <w:rsid w:val="00AA016F"/>
    <w:rsid w:val="00AA0D04"/>
    <w:rsid w:val="00AA1ED6"/>
    <w:rsid w:val="00AA2E89"/>
    <w:rsid w:val="00AA3214"/>
    <w:rsid w:val="00AA3390"/>
    <w:rsid w:val="00AA33D0"/>
    <w:rsid w:val="00AA3542"/>
    <w:rsid w:val="00AA4AA2"/>
    <w:rsid w:val="00AA51D6"/>
    <w:rsid w:val="00AA6594"/>
    <w:rsid w:val="00AA6AAB"/>
    <w:rsid w:val="00AA70E0"/>
    <w:rsid w:val="00AA76EB"/>
    <w:rsid w:val="00AA77D7"/>
    <w:rsid w:val="00AB031E"/>
    <w:rsid w:val="00AB064F"/>
    <w:rsid w:val="00AB0BC8"/>
    <w:rsid w:val="00AB11CA"/>
    <w:rsid w:val="00AB14D9"/>
    <w:rsid w:val="00AB1568"/>
    <w:rsid w:val="00AB1EDA"/>
    <w:rsid w:val="00AB2588"/>
    <w:rsid w:val="00AB3016"/>
    <w:rsid w:val="00AB3106"/>
    <w:rsid w:val="00AB352A"/>
    <w:rsid w:val="00AB35F1"/>
    <w:rsid w:val="00AB3FCC"/>
    <w:rsid w:val="00AB43E8"/>
    <w:rsid w:val="00AB4A89"/>
    <w:rsid w:val="00AB4AB8"/>
    <w:rsid w:val="00AB4B4D"/>
    <w:rsid w:val="00AB5257"/>
    <w:rsid w:val="00AB533D"/>
    <w:rsid w:val="00AB655E"/>
    <w:rsid w:val="00AB6670"/>
    <w:rsid w:val="00AB69BB"/>
    <w:rsid w:val="00AB6C77"/>
    <w:rsid w:val="00AC007F"/>
    <w:rsid w:val="00AC05D2"/>
    <w:rsid w:val="00AC0979"/>
    <w:rsid w:val="00AC09DF"/>
    <w:rsid w:val="00AC0FF5"/>
    <w:rsid w:val="00AC2448"/>
    <w:rsid w:val="00AC2BBF"/>
    <w:rsid w:val="00AC2ECD"/>
    <w:rsid w:val="00AC3119"/>
    <w:rsid w:val="00AC40B2"/>
    <w:rsid w:val="00AC4789"/>
    <w:rsid w:val="00AC49FB"/>
    <w:rsid w:val="00AC5774"/>
    <w:rsid w:val="00AC5A10"/>
    <w:rsid w:val="00AC7364"/>
    <w:rsid w:val="00AC7789"/>
    <w:rsid w:val="00AC79EA"/>
    <w:rsid w:val="00AC7AA3"/>
    <w:rsid w:val="00AC7D3F"/>
    <w:rsid w:val="00AD0AA3"/>
    <w:rsid w:val="00AD0EB1"/>
    <w:rsid w:val="00AD10B4"/>
    <w:rsid w:val="00AD2426"/>
    <w:rsid w:val="00AD3F94"/>
    <w:rsid w:val="00AD4A5A"/>
    <w:rsid w:val="00AD5B0D"/>
    <w:rsid w:val="00AD665F"/>
    <w:rsid w:val="00AD6C3A"/>
    <w:rsid w:val="00AD7059"/>
    <w:rsid w:val="00AE022E"/>
    <w:rsid w:val="00AE18A0"/>
    <w:rsid w:val="00AE1F75"/>
    <w:rsid w:val="00AE27AC"/>
    <w:rsid w:val="00AE2951"/>
    <w:rsid w:val="00AE2E65"/>
    <w:rsid w:val="00AE2FEB"/>
    <w:rsid w:val="00AE3FBD"/>
    <w:rsid w:val="00AE3FF4"/>
    <w:rsid w:val="00AE40E0"/>
    <w:rsid w:val="00AE438B"/>
    <w:rsid w:val="00AE4484"/>
    <w:rsid w:val="00AE4B9A"/>
    <w:rsid w:val="00AE4DBA"/>
    <w:rsid w:val="00AE4F07"/>
    <w:rsid w:val="00AE57E0"/>
    <w:rsid w:val="00AE5CEC"/>
    <w:rsid w:val="00AE659D"/>
    <w:rsid w:val="00AE6D9C"/>
    <w:rsid w:val="00AE76A9"/>
    <w:rsid w:val="00AE77A7"/>
    <w:rsid w:val="00AE7A16"/>
    <w:rsid w:val="00AF0198"/>
    <w:rsid w:val="00AF0438"/>
    <w:rsid w:val="00AF0A9A"/>
    <w:rsid w:val="00AF1C5D"/>
    <w:rsid w:val="00AF2B89"/>
    <w:rsid w:val="00AF3168"/>
    <w:rsid w:val="00AF31A1"/>
    <w:rsid w:val="00AF3BF2"/>
    <w:rsid w:val="00AF420D"/>
    <w:rsid w:val="00AF42D7"/>
    <w:rsid w:val="00AF44D8"/>
    <w:rsid w:val="00AF4CE7"/>
    <w:rsid w:val="00AF6283"/>
    <w:rsid w:val="00AF6E58"/>
    <w:rsid w:val="00AF7447"/>
    <w:rsid w:val="00B002CE"/>
    <w:rsid w:val="00B005FA"/>
    <w:rsid w:val="00B006FE"/>
    <w:rsid w:val="00B007CB"/>
    <w:rsid w:val="00B013FD"/>
    <w:rsid w:val="00B025C7"/>
    <w:rsid w:val="00B02733"/>
    <w:rsid w:val="00B0279D"/>
    <w:rsid w:val="00B02AA9"/>
    <w:rsid w:val="00B02CEB"/>
    <w:rsid w:val="00B02FA3"/>
    <w:rsid w:val="00B03374"/>
    <w:rsid w:val="00B0399A"/>
    <w:rsid w:val="00B03EC8"/>
    <w:rsid w:val="00B044E0"/>
    <w:rsid w:val="00B045B1"/>
    <w:rsid w:val="00B04AB9"/>
    <w:rsid w:val="00B05084"/>
    <w:rsid w:val="00B050E8"/>
    <w:rsid w:val="00B068FE"/>
    <w:rsid w:val="00B06CBB"/>
    <w:rsid w:val="00B07C39"/>
    <w:rsid w:val="00B1114F"/>
    <w:rsid w:val="00B11E85"/>
    <w:rsid w:val="00B1296D"/>
    <w:rsid w:val="00B1386A"/>
    <w:rsid w:val="00B138F7"/>
    <w:rsid w:val="00B13992"/>
    <w:rsid w:val="00B13BD0"/>
    <w:rsid w:val="00B14ECA"/>
    <w:rsid w:val="00B150AC"/>
    <w:rsid w:val="00B15274"/>
    <w:rsid w:val="00B1554F"/>
    <w:rsid w:val="00B157F9"/>
    <w:rsid w:val="00B1656A"/>
    <w:rsid w:val="00B16B89"/>
    <w:rsid w:val="00B16EEF"/>
    <w:rsid w:val="00B1793A"/>
    <w:rsid w:val="00B17B29"/>
    <w:rsid w:val="00B17C43"/>
    <w:rsid w:val="00B20256"/>
    <w:rsid w:val="00B20D09"/>
    <w:rsid w:val="00B20F0D"/>
    <w:rsid w:val="00B212ED"/>
    <w:rsid w:val="00B21696"/>
    <w:rsid w:val="00B2261D"/>
    <w:rsid w:val="00B22CDA"/>
    <w:rsid w:val="00B230CD"/>
    <w:rsid w:val="00B23EA1"/>
    <w:rsid w:val="00B2423F"/>
    <w:rsid w:val="00B245B4"/>
    <w:rsid w:val="00B248D3"/>
    <w:rsid w:val="00B24C03"/>
    <w:rsid w:val="00B252AA"/>
    <w:rsid w:val="00B261CA"/>
    <w:rsid w:val="00B26B87"/>
    <w:rsid w:val="00B2763F"/>
    <w:rsid w:val="00B27AAC"/>
    <w:rsid w:val="00B30929"/>
    <w:rsid w:val="00B30E77"/>
    <w:rsid w:val="00B3144D"/>
    <w:rsid w:val="00B31580"/>
    <w:rsid w:val="00B317A6"/>
    <w:rsid w:val="00B31D80"/>
    <w:rsid w:val="00B32142"/>
    <w:rsid w:val="00B32495"/>
    <w:rsid w:val="00B32988"/>
    <w:rsid w:val="00B33274"/>
    <w:rsid w:val="00B33EFC"/>
    <w:rsid w:val="00B3443B"/>
    <w:rsid w:val="00B351E8"/>
    <w:rsid w:val="00B3555F"/>
    <w:rsid w:val="00B355B7"/>
    <w:rsid w:val="00B36A63"/>
    <w:rsid w:val="00B36B79"/>
    <w:rsid w:val="00B36BC0"/>
    <w:rsid w:val="00B372AA"/>
    <w:rsid w:val="00B37374"/>
    <w:rsid w:val="00B37C07"/>
    <w:rsid w:val="00B40445"/>
    <w:rsid w:val="00B40FB3"/>
    <w:rsid w:val="00B411C2"/>
    <w:rsid w:val="00B41646"/>
    <w:rsid w:val="00B41888"/>
    <w:rsid w:val="00B41F3D"/>
    <w:rsid w:val="00B4265A"/>
    <w:rsid w:val="00B42FB1"/>
    <w:rsid w:val="00B45A52"/>
    <w:rsid w:val="00B46175"/>
    <w:rsid w:val="00B4741D"/>
    <w:rsid w:val="00B476F6"/>
    <w:rsid w:val="00B50370"/>
    <w:rsid w:val="00B50372"/>
    <w:rsid w:val="00B50C9E"/>
    <w:rsid w:val="00B512D8"/>
    <w:rsid w:val="00B51EAA"/>
    <w:rsid w:val="00B51F71"/>
    <w:rsid w:val="00B5217C"/>
    <w:rsid w:val="00B524E0"/>
    <w:rsid w:val="00B52882"/>
    <w:rsid w:val="00B52E5E"/>
    <w:rsid w:val="00B530FA"/>
    <w:rsid w:val="00B54178"/>
    <w:rsid w:val="00B54F07"/>
    <w:rsid w:val="00B560FD"/>
    <w:rsid w:val="00B572A9"/>
    <w:rsid w:val="00B573A3"/>
    <w:rsid w:val="00B57D4B"/>
    <w:rsid w:val="00B6067D"/>
    <w:rsid w:val="00B60DD7"/>
    <w:rsid w:val="00B6124F"/>
    <w:rsid w:val="00B61262"/>
    <w:rsid w:val="00B62195"/>
    <w:rsid w:val="00B621FB"/>
    <w:rsid w:val="00B62C52"/>
    <w:rsid w:val="00B62DBB"/>
    <w:rsid w:val="00B633C9"/>
    <w:rsid w:val="00B63CF7"/>
    <w:rsid w:val="00B63F4F"/>
    <w:rsid w:val="00B65253"/>
    <w:rsid w:val="00B65517"/>
    <w:rsid w:val="00B65E97"/>
    <w:rsid w:val="00B660D0"/>
    <w:rsid w:val="00B66221"/>
    <w:rsid w:val="00B6628D"/>
    <w:rsid w:val="00B664C7"/>
    <w:rsid w:val="00B66A37"/>
    <w:rsid w:val="00B66BBC"/>
    <w:rsid w:val="00B67936"/>
    <w:rsid w:val="00B67D70"/>
    <w:rsid w:val="00B7081D"/>
    <w:rsid w:val="00B70F14"/>
    <w:rsid w:val="00B72C87"/>
    <w:rsid w:val="00B739F6"/>
    <w:rsid w:val="00B742B2"/>
    <w:rsid w:val="00B74F33"/>
    <w:rsid w:val="00B7549F"/>
    <w:rsid w:val="00B75A51"/>
    <w:rsid w:val="00B75AA6"/>
    <w:rsid w:val="00B7624B"/>
    <w:rsid w:val="00B76D7B"/>
    <w:rsid w:val="00B80337"/>
    <w:rsid w:val="00B81A6C"/>
    <w:rsid w:val="00B81DC5"/>
    <w:rsid w:val="00B81FB4"/>
    <w:rsid w:val="00B8268D"/>
    <w:rsid w:val="00B8275D"/>
    <w:rsid w:val="00B82775"/>
    <w:rsid w:val="00B83D8D"/>
    <w:rsid w:val="00B845BE"/>
    <w:rsid w:val="00B846EE"/>
    <w:rsid w:val="00B857E5"/>
    <w:rsid w:val="00B85A20"/>
    <w:rsid w:val="00B85C19"/>
    <w:rsid w:val="00B85DE5"/>
    <w:rsid w:val="00B860D6"/>
    <w:rsid w:val="00B8713B"/>
    <w:rsid w:val="00B90161"/>
    <w:rsid w:val="00B90E99"/>
    <w:rsid w:val="00B90F25"/>
    <w:rsid w:val="00B90F73"/>
    <w:rsid w:val="00B910A4"/>
    <w:rsid w:val="00B920D9"/>
    <w:rsid w:val="00B92917"/>
    <w:rsid w:val="00B93B59"/>
    <w:rsid w:val="00B93B97"/>
    <w:rsid w:val="00B9406A"/>
    <w:rsid w:val="00B94767"/>
    <w:rsid w:val="00B94890"/>
    <w:rsid w:val="00B94ADF"/>
    <w:rsid w:val="00B9589D"/>
    <w:rsid w:val="00B95BAD"/>
    <w:rsid w:val="00B95CDE"/>
    <w:rsid w:val="00B95F5B"/>
    <w:rsid w:val="00B970CF"/>
    <w:rsid w:val="00B97164"/>
    <w:rsid w:val="00B9760C"/>
    <w:rsid w:val="00BA02D4"/>
    <w:rsid w:val="00BA2266"/>
    <w:rsid w:val="00BA2280"/>
    <w:rsid w:val="00BA22D4"/>
    <w:rsid w:val="00BA259C"/>
    <w:rsid w:val="00BA2810"/>
    <w:rsid w:val="00BA2A08"/>
    <w:rsid w:val="00BA2A44"/>
    <w:rsid w:val="00BA2E01"/>
    <w:rsid w:val="00BA3798"/>
    <w:rsid w:val="00BA39F2"/>
    <w:rsid w:val="00BA3C8F"/>
    <w:rsid w:val="00BA3FB1"/>
    <w:rsid w:val="00BA40C8"/>
    <w:rsid w:val="00BA4E83"/>
    <w:rsid w:val="00BA547E"/>
    <w:rsid w:val="00BA56D2"/>
    <w:rsid w:val="00BA5866"/>
    <w:rsid w:val="00BA704E"/>
    <w:rsid w:val="00BA75EB"/>
    <w:rsid w:val="00BA76E0"/>
    <w:rsid w:val="00BA79D0"/>
    <w:rsid w:val="00BB0ADC"/>
    <w:rsid w:val="00BB103A"/>
    <w:rsid w:val="00BB1814"/>
    <w:rsid w:val="00BB1855"/>
    <w:rsid w:val="00BB2111"/>
    <w:rsid w:val="00BB24E0"/>
    <w:rsid w:val="00BB2A25"/>
    <w:rsid w:val="00BB3B73"/>
    <w:rsid w:val="00BB3C84"/>
    <w:rsid w:val="00BB48D3"/>
    <w:rsid w:val="00BB510A"/>
    <w:rsid w:val="00BB51E9"/>
    <w:rsid w:val="00BB5FA0"/>
    <w:rsid w:val="00BB6BD7"/>
    <w:rsid w:val="00BB71E7"/>
    <w:rsid w:val="00BB78AB"/>
    <w:rsid w:val="00BC0FDC"/>
    <w:rsid w:val="00BC1EB1"/>
    <w:rsid w:val="00BC208B"/>
    <w:rsid w:val="00BC2AED"/>
    <w:rsid w:val="00BC2E37"/>
    <w:rsid w:val="00BC3053"/>
    <w:rsid w:val="00BC3105"/>
    <w:rsid w:val="00BC496C"/>
    <w:rsid w:val="00BC4B77"/>
    <w:rsid w:val="00BC4D2E"/>
    <w:rsid w:val="00BC4EA9"/>
    <w:rsid w:val="00BC5133"/>
    <w:rsid w:val="00BC5476"/>
    <w:rsid w:val="00BC663A"/>
    <w:rsid w:val="00BC6BCD"/>
    <w:rsid w:val="00BC6F87"/>
    <w:rsid w:val="00BD0133"/>
    <w:rsid w:val="00BD032E"/>
    <w:rsid w:val="00BD03D6"/>
    <w:rsid w:val="00BD0BE3"/>
    <w:rsid w:val="00BD1420"/>
    <w:rsid w:val="00BD1697"/>
    <w:rsid w:val="00BD1CBA"/>
    <w:rsid w:val="00BD233C"/>
    <w:rsid w:val="00BD2958"/>
    <w:rsid w:val="00BD3BEF"/>
    <w:rsid w:val="00BD3D4C"/>
    <w:rsid w:val="00BD48AC"/>
    <w:rsid w:val="00BD49C8"/>
    <w:rsid w:val="00BD5F1A"/>
    <w:rsid w:val="00BD670F"/>
    <w:rsid w:val="00BD69A4"/>
    <w:rsid w:val="00BD6F67"/>
    <w:rsid w:val="00BD7C35"/>
    <w:rsid w:val="00BE0214"/>
    <w:rsid w:val="00BE0DD8"/>
    <w:rsid w:val="00BE1234"/>
    <w:rsid w:val="00BE1AA1"/>
    <w:rsid w:val="00BE1F29"/>
    <w:rsid w:val="00BE20E9"/>
    <w:rsid w:val="00BE2FA6"/>
    <w:rsid w:val="00BE333F"/>
    <w:rsid w:val="00BE3974"/>
    <w:rsid w:val="00BE4F4B"/>
    <w:rsid w:val="00BE5C06"/>
    <w:rsid w:val="00BE5D72"/>
    <w:rsid w:val="00BE64E5"/>
    <w:rsid w:val="00BE7406"/>
    <w:rsid w:val="00BE7603"/>
    <w:rsid w:val="00BE769C"/>
    <w:rsid w:val="00BF00A7"/>
    <w:rsid w:val="00BF0EE3"/>
    <w:rsid w:val="00BF0EEB"/>
    <w:rsid w:val="00BF3207"/>
    <w:rsid w:val="00BF3279"/>
    <w:rsid w:val="00BF32A4"/>
    <w:rsid w:val="00BF3F1B"/>
    <w:rsid w:val="00BF4344"/>
    <w:rsid w:val="00BF4EDE"/>
    <w:rsid w:val="00BF74C7"/>
    <w:rsid w:val="00BF7642"/>
    <w:rsid w:val="00BF7E80"/>
    <w:rsid w:val="00C00AAD"/>
    <w:rsid w:val="00C00E6E"/>
    <w:rsid w:val="00C010CD"/>
    <w:rsid w:val="00C0139F"/>
    <w:rsid w:val="00C013D7"/>
    <w:rsid w:val="00C015DD"/>
    <w:rsid w:val="00C015F1"/>
    <w:rsid w:val="00C01B46"/>
    <w:rsid w:val="00C01F33"/>
    <w:rsid w:val="00C02A4C"/>
    <w:rsid w:val="00C02CC6"/>
    <w:rsid w:val="00C034CA"/>
    <w:rsid w:val="00C03550"/>
    <w:rsid w:val="00C040AF"/>
    <w:rsid w:val="00C040F7"/>
    <w:rsid w:val="00C04127"/>
    <w:rsid w:val="00C04301"/>
    <w:rsid w:val="00C044AB"/>
    <w:rsid w:val="00C044B0"/>
    <w:rsid w:val="00C0450A"/>
    <w:rsid w:val="00C04629"/>
    <w:rsid w:val="00C04DB4"/>
    <w:rsid w:val="00C05323"/>
    <w:rsid w:val="00C05706"/>
    <w:rsid w:val="00C05960"/>
    <w:rsid w:val="00C068EE"/>
    <w:rsid w:val="00C06934"/>
    <w:rsid w:val="00C06BE5"/>
    <w:rsid w:val="00C07377"/>
    <w:rsid w:val="00C10310"/>
    <w:rsid w:val="00C10478"/>
    <w:rsid w:val="00C12107"/>
    <w:rsid w:val="00C12A87"/>
    <w:rsid w:val="00C12F4C"/>
    <w:rsid w:val="00C1326D"/>
    <w:rsid w:val="00C14D4B"/>
    <w:rsid w:val="00C1500B"/>
    <w:rsid w:val="00C151FB"/>
    <w:rsid w:val="00C154BB"/>
    <w:rsid w:val="00C15A15"/>
    <w:rsid w:val="00C15A7D"/>
    <w:rsid w:val="00C163D6"/>
    <w:rsid w:val="00C164A4"/>
    <w:rsid w:val="00C16D4B"/>
    <w:rsid w:val="00C1753F"/>
    <w:rsid w:val="00C20A5F"/>
    <w:rsid w:val="00C21A33"/>
    <w:rsid w:val="00C21DC6"/>
    <w:rsid w:val="00C22042"/>
    <w:rsid w:val="00C2204D"/>
    <w:rsid w:val="00C2276F"/>
    <w:rsid w:val="00C22873"/>
    <w:rsid w:val="00C23150"/>
    <w:rsid w:val="00C23221"/>
    <w:rsid w:val="00C237D6"/>
    <w:rsid w:val="00C242BE"/>
    <w:rsid w:val="00C25262"/>
    <w:rsid w:val="00C25640"/>
    <w:rsid w:val="00C2644D"/>
    <w:rsid w:val="00C26CD4"/>
    <w:rsid w:val="00C26F73"/>
    <w:rsid w:val="00C279B5"/>
    <w:rsid w:val="00C279CC"/>
    <w:rsid w:val="00C27C45"/>
    <w:rsid w:val="00C27D4D"/>
    <w:rsid w:val="00C304D7"/>
    <w:rsid w:val="00C30717"/>
    <w:rsid w:val="00C30A69"/>
    <w:rsid w:val="00C30EE7"/>
    <w:rsid w:val="00C31D96"/>
    <w:rsid w:val="00C31FB0"/>
    <w:rsid w:val="00C32347"/>
    <w:rsid w:val="00C324BB"/>
    <w:rsid w:val="00C3418F"/>
    <w:rsid w:val="00C34231"/>
    <w:rsid w:val="00C35231"/>
    <w:rsid w:val="00C35501"/>
    <w:rsid w:val="00C35A56"/>
    <w:rsid w:val="00C35CD9"/>
    <w:rsid w:val="00C35E66"/>
    <w:rsid w:val="00C37057"/>
    <w:rsid w:val="00C3719D"/>
    <w:rsid w:val="00C371DE"/>
    <w:rsid w:val="00C402A6"/>
    <w:rsid w:val="00C405EC"/>
    <w:rsid w:val="00C4061C"/>
    <w:rsid w:val="00C409E7"/>
    <w:rsid w:val="00C42096"/>
    <w:rsid w:val="00C42B8B"/>
    <w:rsid w:val="00C42ED1"/>
    <w:rsid w:val="00C43452"/>
    <w:rsid w:val="00C437AE"/>
    <w:rsid w:val="00C449ED"/>
    <w:rsid w:val="00C455C3"/>
    <w:rsid w:val="00C45C46"/>
    <w:rsid w:val="00C462C8"/>
    <w:rsid w:val="00C46664"/>
    <w:rsid w:val="00C47DD3"/>
    <w:rsid w:val="00C50082"/>
    <w:rsid w:val="00C5015D"/>
    <w:rsid w:val="00C5026C"/>
    <w:rsid w:val="00C5122F"/>
    <w:rsid w:val="00C521CA"/>
    <w:rsid w:val="00C52BDA"/>
    <w:rsid w:val="00C53175"/>
    <w:rsid w:val="00C537DD"/>
    <w:rsid w:val="00C54995"/>
    <w:rsid w:val="00C54B32"/>
    <w:rsid w:val="00C54D41"/>
    <w:rsid w:val="00C5562B"/>
    <w:rsid w:val="00C55A14"/>
    <w:rsid w:val="00C5609D"/>
    <w:rsid w:val="00C56361"/>
    <w:rsid w:val="00C568E7"/>
    <w:rsid w:val="00C57745"/>
    <w:rsid w:val="00C57DD5"/>
    <w:rsid w:val="00C60783"/>
    <w:rsid w:val="00C6084A"/>
    <w:rsid w:val="00C61991"/>
    <w:rsid w:val="00C62679"/>
    <w:rsid w:val="00C636F7"/>
    <w:rsid w:val="00C63A00"/>
    <w:rsid w:val="00C63BC9"/>
    <w:rsid w:val="00C64672"/>
    <w:rsid w:val="00C64DB5"/>
    <w:rsid w:val="00C65647"/>
    <w:rsid w:val="00C6577D"/>
    <w:rsid w:val="00C659CC"/>
    <w:rsid w:val="00C65C43"/>
    <w:rsid w:val="00C6601A"/>
    <w:rsid w:val="00C66218"/>
    <w:rsid w:val="00C66326"/>
    <w:rsid w:val="00C6691C"/>
    <w:rsid w:val="00C67362"/>
    <w:rsid w:val="00C70697"/>
    <w:rsid w:val="00C7219B"/>
    <w:rsid w:val="00C723F7"/>
    <w:rsid w:val="00C72761"/>
    <w:rsid w:val="00C72D58"/>
    <w:rsid w:val="00C72EF4"/>
    <w:rsid w:val="00C73669"/>
    <w:rsid w:val="00C73995"/>
    <w:rsid w:val="00C74856"/>
    <w:rsid w:val="00C7509A"/>
    <w:rsid w:val="00C75A75"/>
    <w:rsid w:val="00C75D2F"/>
    <w:rsid w:val="00C760B1"/>
    <w:rsid w:val="00C76250"/>
    <w:rsid w:val="00C767BE"/>
    <w:rsid w:val="00C76C4F"/>
    <w:rsid w:val="00C76E3C"/>
    <w:rsid w:val="00C776DA"/>
    <w:rsid w:val="00C77817"/>
    <w:rsid w:val="00C807DC"/>
    <w:rsid w:val="00C80FB0"/>
    <w:rsid w:val="00C80FBA"/>
    <w:rsid w:val="00C81514"/>
    <w:rsid w:val="00C81568"/>
    <w:rsid w:val="00C8191B"/>
    <w:rsid w:val="00C81E37"/>
    <w:rsid w:val="00C8211B"/>
    <w:rsid w:val="00C821B8"/>
    <w:rsid w:val="00C83500"/>
    <w:rsid w:val="00C8358B"/>
    <w:rsid w:val="00C84706"/>
    <w:rsid w:val="00C84D2A"/>
    <w:rsid w:val="00C85989"/>
    <w:rsid w:val="00C86257"/>
    <w:rsid w:val="00C87281"/>
    <w:rsid w:val="00C9027A"/>
    <w:rsid w:val="00C90552"/>
    <w:rsid w:val="00C9068E"/>
    <w:rsid w:val="00C90756"/>
    <w:rsid w:val="00C90944"/>
    <w:rsid w:val="00C90F6D"/>
    <w:rsid w:val="00C9147A"/>
    <w:rsid w:val="00C92977"/>
    <w:rsid w:val="00C92DA4"/>
    <w:rsid w:val="00C93C4B"/>
    <w:rsid w:val="00C944AB"/>
    <w:rsid w:val="00C9478D"/>
    <w:rsid w:val="00C94C0B"/>
    <w:rsid w:val="00C95B40"/>
    <w:rsid w:val="00C95CE5"/>
    <w:rsid w:val="00C969FF"/>
    <w:rsid w:val="00C96E01"/>
    <w:rsid w:val="00CA1068"/>
    <w:rsid w:val="00CA1ED8"/>
    <w:rsid w:val="00CA2417"/>
    <w:rsid w:val="00CA2886"/>
    <w:rsid w:val="00CA3BCA"/>
    <w:rsid w:val="00CA4442"/>
    <w:rsid w:val="00CA4675"/>
    <w:rsid w:val="00CA5325"/>
    <w:rsid w:val="00CA545E"/>
    <w:rsid w:val="00CA61B8"/>
    <w:rsid w:val="00CA7F69"/>
    <w:rsid w:val="00CB05AE"/>
    <w:rsid w:val="00CB0B62"/>
    <w:rsid w:val="00CB187F"/>
    <w:rsid w:val="00CB1D91"/>
    <w:rsid w:val="00CB1E8D"/>
    <w:rsid w:val="00CB1F63"/>
    <w:rsid w:val="00CB2BE2"/>
    <w:rsid w:val="00CB3371"/>
    <w:rsid w:val="00CB7170"/>
    <w:rsid w:val="00CB787C"/>
    <w:rsid w:val="00CB79A0"/>
    <w:rsid w:val="00CB7CE6"/>
    <w:rsid w:val="00CC040E"/>
    <w:rsid w:val="00CC111F"/>
    <w:rsid w:val="00CC2011"/>
    <w:rsid w:val="00CC2F62"/>
    <w:rsid w:val="00CC3120"/>
    <w:rsid w:val="00CC38D2"/>
    <w:rsid w:val="00CC3EA0"/>
    <w:rsid w:val="00CC4398"/>
    <w:rsid w:val="00CC48FC"/>
    <w:rsid w:val="00CC575C"/>
    <w:rsid w:val="00CC6234"/>
    <w:rsid w:val="00CC63E2"/>
    <w:rsid w:val="00CC6817"/>
    <w:rsid w:val="00CC6DBD"/>
    <w:rsid w:val="00CC75D0"/>
    <w:rsid w:val="00CC7B41"/>
    <w:rsid w:val="00CC7B45"/>
    <w:rsid w:val="00CD0D9B"/>
    <w:rsid w:val="00CD1188"/>
    <w:rsid w:val="00CD152C"/>
    <w:rsid w:val="00CD1564"/>
    <w:rsid w:val="00CD2085"/>
    <w:rsid w:val="00CD23E2"/>
    <w:rsid w:val="00CD285A"/>
    <w:rsid w:val="00CD28A0"/>
    <w:rsid w:val="00CD2ED1"/>
    <w:rsid w:val="00CD337B"/>
    <w:rsid w:val="00CD34A9"/>
    <w:rsid w:val="00CD34EE"/>
    <w:rsid w:val="00CD3529"/>
    <w:rsid w:val="00CD3C81"/>
    <w:rsid w:val="00CD4767"/>
    <w:rsid w:val="00CD494C"/>
    <w:rsid w:val="00CD49CF"/>
    <w:rsid w:val="00CD4D42"/>
    <w:rsid w:val="00CD59F5"/>
    <w:rsid w:val="00CD63CB"/>
    <w:rsid w:val="00CD6CE2"/>
    <w:rsid w:val="00CD6CFA"/>
    <w:rsid w:val="00CD6EBC"/>
    <w:rsid w:val="00CD748B"/>
    <w:rsid w:val="00CD7BE1"/>
    <w:rsid w:val="00CD7C4B"/>
    <w:rsid w:val="00CD7D4D"/>
    <w:rsid w:val="00CD7E5A"/>
    <w:rsid w:val="00CE0424"/>
    <w:rsid w:val="00CE0CD8"/>
    <w:rsid w:val="00CE13CB"/>
    <w:rsid w:val="00CE27EC"/>
    <w:rsid w:val="00CE39C8"/>
    <w:rsid w:val="00CE3F05"/>
    <w:rsid w:val="00CE3FE4"/>
    <w:rsid w:val="00CE4741"/>
    <w:rsid w:val="00CE4932"/>
    <w:rsid w:val="00CE54DE"/>
    <w:rsid w:val="00CE5731"/>
    <w:rsid w:val="00CE5D5B"/>
    <w:rsid w:val="00CE60BB"/>
    <w:rsid w:val="00CE6223"/>
    <w:rsid w:val="00CE6770"/>
    <w:rsid w:val="00CE7561"/>
    <w:rsid w:val="00CE7B1C"/>
    <w:rsid w:val="00CE7C4A"/>
    <w:rsid w:val="00CF0525"/>
    <w:rsid w:val="00CF0907"/>
    <w:rsid w:val="00CF1354"/>
    <w:rsid w:val="00CF16E7"/>
    <w:rsid w:val="00CF1E47"/>
    <w:rsid w:val="00CF1E95"/>
    <w:rsid w:val="00CF25CE"/>
    <w:rsid w:val="00CF2760"/>
    <w:rsid w:val="00CF2B38"/>
    <w:rsid w:val="00CF3B13"/>
    <w:rsid w:val="00CF3B1F"/>
    <w:rsid w:val="00CF3BF6"/>
    <w:rsid w:val="00CF3FA3"/>
    <w:rsid w:val="00CF412D"/>
    <w:rsid w:val="00CF43A6"/>
    <w:rsid w:val="00CF43F5"/>
    <w:rsid w:val="00CF4D7B"/>
    <w:rsid w:val="00CF5496"/>
    <w:rsid w:val="00CF57C8"/>
    <w:rsid w:val="00CF625B"/>
    <w:rsid w:val="00CF687E"/>
    <w:rsid w:val="00CF6FED"/>
    <w:rsid w:val="00D002A1"/>
    <w:rsid w:val="00D004F0"/>
    <w:rsid w:val="00D00974"/>
    <w:rsid w:val="00D00E57"/>
    <w:rsid w:val="00D0158A"/>
    <w:rsid w:val="00D023CE"/>
    <w:rsid w:val="00D02470"/>
    <w:rsid w:val="00D02819"/>
    <w:rsid w:val="00D03275"/>
    <w:rsid w:val="00D0349B"/>
    <w:rsid w:val="00D0390E"/>
    <w:rsid w:val="00D04107"/>
    <w:rsid w:val="00D04565"/>
    <w:rsid w:val="00D04C94"/>
    <w:rsid w:val="00D04D1F"/>
    <w:rsid w:val="00D05086"/>
    <w:rsid w:val="00D05325"/>
    <w:rsid w:val="00D05384"/>
    <w:rsid w:val="00D07A34"/>
    <w:rsid w:val="00D07DC5"/>
    <w:rsid w:val="00D1010C"/>
    <w:rsid w:val="00D10249"/>
    <w:rsid w:val="00D115C3"/>
    <w:rsid w:val="00D11897"/>
    <w:rsid w:val="00D12550"/>
    <w:rsid w:val="00D12F94"/>
    <w:rsid w:val="00D13135"/>
    <w:rsid w:val="00D13E4E"/>
    <w:rsid w:val="00D14300"/>
    <w:rsid w:val="00D1465F"/>
    <w:rsid w:val="00D152F0"/>
    <w:rsid w:val="00D1556D"/>
    <w:rsid w:val="00D15695"/>
    <w:rsid w:val="00D15C0C"/>
    <w:rsid w:val="00D15D48"/>
    <w:rsid w:val="00D165B9"/>
    <w:rsid w:val="00D16E36"/>
    <w:rsid w:val="00D17579"/>
    <w:rsid w:val="00D177CB"/>
    <w:rsid w:val="00D17BCA"/>
    <w:rsid w:val="00D205A9"/>
    <w:rsid w:val="00D21B55"/>
    <w:rsid w:val="00D2209F"/>
    <w:rsid w:val="00D22ECC"/>
    <w:rsid w:val="00D2341C"/>
    <w:rsid w:val="00D239A7"/>
    <w:rsid w:val="00D23F47"/>
    <w:rsid w:val="00D25097"/>
    <w:rsid w:val="00D253FF"/>
    <w:rsid w:val="00D27341"/>
    <w:rsid w:val="00D275B4"/>
    <w:rsid w:val="00D31002"/>
    <w:rsid w:val="00D31902"/>
    <w:rsid w:val="00D32624"/>
    <w:rsid w:val="00D34B67"/>
    <w:rsid w:val="00D35494"/>
    <w:rsid w:val="00D3557D"/>
    <w:rsid w:val="00D35A0A"/>
    <w:rsid w:val="00D36E71"/>
    <w:rsid w:val="00D36EBD"/>
    <w:rsid w:val="00D36ECE"/>
    <w:rsid w:val="00D37141"/>
    <w:rsid w:val="00D37810"/>
    <w:rsid w:val="00D37D87"/>
    <w:rsid w:val="00D37F4B"/>
    <w:rsid w:val="00D4055F"/>
    <w:rsid w:val="00D40B33"/>
    <w:rsid w:val="00D40E15"/>
    <w:rsid w:val="00D41E6D"/>
    <w:rsid w:val="00D4318F"/>
    <w:rsid w:val="00D438BF"/>
    <w:rsid w:val="00D440F8"/>
    <w:rsid w:val="00D4525A"/>
    <w:rsid w:val="00D4665A"/>
    <w:rsid w:val="00D47287"/>
    <w:rsid w:val="00D473A0"/>
    <w:rsid w:val="00D479DA"/>
    <w:rsid w:val="00D47BC7"/>
    <w:rsid w:val="00D47E13"/>
    <w:rsid w:val="00D50A39"/>
    <w:rsid w:val="00D51112"/>
    <w:rsid w:val="00D5187B"/>
    <w:rsid w:val="00D5228D"/>
    <w:rsid w:val="00D52F6A"/>
    <w:rsid w:val="00D53900"/>
    <w:rsid w:val="00D53B00"/>
    <w:rsid w:val="00D5443A"/>
    <w:rsid w:val="00D544A9"/>
    <w:rsid w:val="00D546FF"/>
    <w:rsid w:val="00D54BA1"/>
    <w:rsid w:val="00D55AD5"/>
    <w:rsid w:val="00D565B1"/>
    <w:rsid w:val="00D56706"/>
    <w:rsid w:val="00D56A50"/>
    <w:rsid w:val="00D56BF5"/>
    <w:rsid w:val="00D57141"/>
    <w:rsid w:val="00D576CA"/>
    <w:rsid w:val="00D6083E"/>
    <w:rsid w:val="00D6156D"/>
    <w:rsid w:val="00D619BC"/>
    <w:rsid w:val="00D61AF5"/>
    <w:rsid w:val="00D62A96"/>
    <w:rsid w:val="00D62EA8"/>
    <w:rsid w:val="00D637C1"/>
    <w:rsid w:val="00D652B5"/>
    <w:rsid w:val="00D66047"/>
    <w:rsid w:val="00D66155"/>
    <w:rsid w:val="00D7071E"/>
    <w:rsid w:val="00D708B0"/>
    <w:rsid w:val="00D70EA2"/>
    <w:rsid w:val="00D70EF6"/>
    <w:rsid w:val="00D7157D"/>
    <w:rsid w:val="00D71E21"/>
    <w:rsid w:val="00D72343"/>
    <w:rsid w:val="00D72A07"/>
    <w:rsid w:val="00D730DF"/>
    <w:rsid w:val="00D73A19"/>
    <w:rsid w:val="00D74B21"/>
    <w:rsid w:val="00D752EB"/>
    <w:rsid w:val="00D75DE5"/>
    <w:rsid w:val="00D76D0A"/>
    <w:rsid w:val="00D77333"/>
    <w:rsid w:val="00D77344"/>
    <w:rsid w:val="00D7737A"/>
    <w:rsid w:val="00D77827"/>
    <w:rsid w:val="00D77A43"/>
    <w:rsid w:val="00D77B1D"/>
    <w:rsid w:val="00D77BDA"/>
    <w:rsid w:val="00D8021F"/>
    <w:rsid w:val="00D80383"/>
    <w:rsid w:val="00D80880"/>
    <w:rsid w:val="00D80BC8"/>
    <w:rsid w:val="00D81B0A"/>
    <w:rsid w:val="00D823C6"/>
    <w:rsid w:val="00D82B66"/>
    <w:rsid w:val="00D832D9"/>
    <w:rsid w:val="00D835FD"/>
    <w:rsid w:val="00D8372F"/>
    <w:rsid w:val="00D83953"/>
    <w:rsid w:val="00D8415D"/>
    <w:rsid w:val="00D84A4E"/>
    <w:rsid w:val="00D850E8"/>
    <w:rsid w:val="00D8525E"/>
    <w:rsid w:val="00D859A5"/>
    <w:rsid w:val="00D8620E"/>
    <w:rsid w:val="00D86CA3"/>
    <w:rsid w:val="00D86EFF"/>
    <w:rsid w:val="00D871CE"/>
    <w:rsid w:val="00D9065F"/>
    <w:rsid w:val="00D90769"/>
    <w:rsid w:val="00D90C06"/>
    <w:rsid w:val="00D9109C"/>
    <w:rsid w:val="00D9196D"/>
    <w:rsid w:val="00D927CE"/>
    <w:rsid w:val="00D927D5"/>
    <w:rsid w:val="00D92982"/>
    <w:rsid w:val="00D92F25"/>
    <w:rsid w:val="00D92F61"/>
    <w:rsid w:val="00D940F7"/>
    <w:rsid w:val="00D9501E"/>
    <w:rsid w:val="00D956DF"/>
    <w:rsid w:val="00D957A8"/>
    <w:rsid w:val="00D97918"/>
    <w:rsid w:val="00DA0CF1"/>
    <w:rsid w:val="00DA1092"/>
    <w:rsid w:val="00DA13E2"/>
    <w:rsid w:val="00DA1741"/>
    <w:rsid w:val="00DA305A"/>
    <w:rsid w:val="00DA305E"/>
    <w:rsid w:val="00DA3CBE"/>
    <w:rsid w:val="00DA3D0E"/>
    <w:rsid w:val="00DA3D32"/>
    <w:rsid w:val="00DA3E6E"/>
    <w:rsid w:val="00DA3F05"/>
    <w:rsid w:val="00DA4B73"/>
    <w:rsid w:val="00DA5417"/>
    <w:rsid w:val="00DA56E8"/>
    <w:rsid w:val="00DA6114"/>
    <w:rsid w:val="00DA76F7"/>
    <w:rsid w:val="00DB0A9F"/>
    <w:rsid w:val="00DB16F2"/>
    <w:rsid w:val="00DB1993"/>
    <w:rsid w:val="00DB2864"/>
    <w:rsid w:val="00DB377D"/>
    <w:rsid w:val="00DB448A"/>
    <w:rsid w:val="00DB4F28"/>
    <w:rsid w:val="00DB4F7D"/>
    <w:rsid w:val="00DB5389"/>
    <w:rsid w:val="00DB545C"/>
    <w:rsid w:val="00DB5726"/>
    <w:rsid w:val="00DB638F"/>
    <w:rsid w:val="00DB650B"/>
    <w:rsid w:val="00DB692D"/>
    <w:rsid w:val="00DB6C18"/>
    <w:rsid w:val="00DB6EF3"/>
    <w:rsid w:val="00DB6FAE"/>
    <w:rsid w:val="00DC01C4"/>
    <w:rsid w:val="00DC052E"/>
    <w:rsid w:val="00DC08ED"/>
    <w:rsid w:val="00DC1072"/>
    <w:rsid w:val="00DC1140"/>
    <w:rsid w:val="00DC1D31"/>
    <w:rsid w:val="00DC1DEB"/>
    <w:rsid w:val="00DC25FA"/>
    <w:rsid w:val="00DC2941"/>
    <w:rsid w:val="00DC2D36"/>
    <w:rsid w:val="00DC32C1"/>
    <w:rsid w:val="00DC45C8"/>
    <w:rsid w:val="00DC4DA3"/>
    <w:rsid w:val="00DC53EF"/>
    <w:rsid w:val="00DC631D"/>
    <w:rsid w:val="00DC6C94"/>
    <w:rsid w:val="00DC7CF2"/>
    <w:rsid w:val="00DD0439"/>
    <w:rsid w:val="00DD0B5C"/>
    <w:rsid w:val="00DD0E1A"/>
    <w:rsid w:val="00DD12D8"/>
    <w:rsid w:val="00DD1CC0"/>
    <w:rsid w:val="00DD25AB"/>
    <w:rsid w:val="00DD2777"/>
    <w:rsid w:val="00DD2A4A"/>
    <w:rsid w:val="00DD3334"/>
    <w:rsid w:val="00DD3495"/>
    <w:rsid w:val="00DD3705"/>
    <w:rsid w:val="00DD425E"/>
    <w:rsid w:val="00DD43BC"/>
    <w:rsid w:val="00DD4B72"/>
    <w:rsid w:val="00DD51B7"/>
    <w:rsid w:val="00DD521D"/>
    <w:rsid w:val="00DD5A8C"/>
    <w:rsid w:val="00DE02E4"/>
    <w:rsid w:val="00DE0922"/>
    <w:rsid w:val="00DE1697"/>
    <w:rsid w:val="00DE1890"/>
    <w:rsid w:val="00DE1BEE"/>
    <w:rsid w:val="00DE23C4"/>
    <w:rsid w:val="00DE2483"/>
    <w:rsid w:val="00DE28E8"/>
    <w:rsid w:val="00DE331F"/>
    <w:rsid w:val="00DE3686"/>
    <w:rsid w:val="00DE3BD4"/>
    <w:rsid w:val="00DE459D"/>
    <w:rsid w:val="00DE4B8C"/>
    <w:rsid w:val="00DE5412"/>
    <w:rsid w:val="00DE54FA"/>
    <w:rsid w:val="00DE5608"/>
    <w:rsid w:val="00DE58D0"/>
    <w:rsid w:val="00DE5E60"/>
    <w:rsid w:val="00DE654F"/>
    <w:rsid w:val="00DE667F"/>
    <w:rsid w:val="00DE67B7"/>
    <w:rsid w:val="00DE75FA"/>
    <w:rsid w:val="00DE778B"/>
    <w:rsid w:val="00DF0299"/>
    <w:rsid w:val="00DF0300"/>
    <w:rsid w:val="00DF09F2"/>
    <w:rsid w:val="00DF0B6E"/>
    <w:rsid w:val="00DF1549"/>
    <w:rsid w:val="00DF15E0"/>
    <w:rsid w:val="00DF19FB"/>
    <w:rsid w:val="00DF1CA0"/>
    <w:rsid w:val="00DF2873"/>
    <w:rsid w:val="00DF35C7"/>
    <w:rsid w:val="00DF37A0"/>
    <w:rsid w:val="00DF3936"/>
    <w:rsid w:val="00DF3B70"/>
    <w:rsid w:val="00DF413D"/>
    <w:rsid w:val="00DF4DAB"/>
    <w:rsid w:val="00DF51F8"/>
    <w:rsid w:val="00DF5F4E"/>
    <w:rsid w:val="00DF6BA0"/>
    <w:rsid w:val="00DF6CDE"/>
    <w:rsid w:val="00E00E71"/>
    <w:rsid w:val="00E0180B"/>
    <w:rsid w:val="00E019C7"/>
    <w:rsid w:val="00E01D93"/>
    <w:rsid w:val="00E037E4"/>
    <w:rsid w:val="00E03A19"/>
    <w:rsid w:val="00E03CC5"/>
    <w:rsid w:val="00E048E2"/>
    <w:rsid w:val="00E04DC0"/>
    <w:rsid w:val="00E05314"/>
    <w:rsid w:val="00E072D2"/>
    <w:rsid w:val="00E07A26"/>
    <w:rsid w:val="00E110E7"/>
    <w:rsid w:val="00E115CC"/>
    <w:rsid w:val="00E11914"/>
    <w:rsid w:val="00E11A4D"/>
    <w:rsid w:val="00E11B20"/>
    <w:rsid w:val="00E11E6C"/>
    <w:rsid w:val="00E12CFF"/>
    <w:rsid w:val="00E13146"/>
    <w:rsid w:val="00E1415B"/>
    <w:rsid w:val="00E143BD"/>
    <w:rsid w:val="00E14BDD"/>
    <w:rsid w:val="00E14FBD"/>
    <w:rsid w:val="00E152B5"/>
    <w:rsid w:val="00E1674A"/>
    <w:rsid w:val="00E1677B"/>
    <w:rsid w:val="00E17FA2"/>
    <w:rsid w:val="00E201B9"/>
    <w:rsid w:val="00E20323"/>
    <w:rsid w:val="00E203DB"/>
    <w:rsid w:val="00E204B5"/>
    <w:rsid w:val="00E205AF"/>
    <w:rsid w:val="00E2093A"/>
    <w:rsid w:val="00E20B06"/>
    <w:rsid w:val="00E22330"/>
    <w:rsid w:val="00E23BDA"/>
    <w:rsid w:val="00E24225"/>
    <w:rsid w:val="00E24E17"/>
    <w:rsid w:val="00E250BF"/>
    <w:rsid w:val="00E251B8"/>
    <w:rsid w:val="00E25227"/>
    <w:rsid w:val="00E258FF"/>
    <w:rsid w:val="00E259E3"/>
    <w:rsid w:val="00E25A10"/>
    <w:rsid w:val="00E25E70"/>
    <w:rsid w:val="00E26F2E"/>
    <w:rsid w:val="00E274DC"/>
    <w:rsid w:val="00E27C5F"/>
    <w:rsid w:val="00E304A3"/>
    <w:rsid w:val="00E30B5A"/>
    <w:rsid w:val="00E3123D"/>
    <w:rsid w:val="00E31461"/>
    <w:rsid w:val="00E31D43"/>
    <w:rsid w:val="00E3213F"/>
    <w:rsid w:val="00E32608"/>
    <w:rsid w:val="00E3281B"/>
    <w:rsid w:val="00E334DF"/>
    <w:rsid w:val="00E3353D"/>
    <w:rsid w:val="00E3363A"/>
    <w:rsid w:val="00E34188"/>
    <w:rsid w:val="00E345FE"/>
    <w:rsid w:val="00E34B6E"/>
    <w:rsid w:val="00E34FE6"/>
    <w:rsid w:val="00E35449"/>
    <w:rsid w:val="00E35559"/>
    <w:rsid w:val="00E35F35"/>
    <w:rsid w:val="00E3643F"/>
    <w:rsid w:val="00E36A32"/>
    <w:rsid w:val="00E3723A"/>
    <w:rsid w:val="00E375B9"/>
    <w:rsid w:val="00E37707"/>
    <w:rsid w:val="00E37860"/>
    <w:rsid w:val="00E42A3F"/>
    <w:rsid w:val="00E43792"/>
    <w:rsid w:val="00E43D9E"/>
    <w:rsid w:val="00E446F1"/>
    <w:rsid w:val="00E44F2E"/>
    <w:rsid w:val="00E44FBC"/>
    <w:rsid w:val="00E45534"/>
    <w:rsid w:val="00E457E7"/>
    <w:rsid w:val="00E45865"/>
    <w:rsid w:val="00E46886"/>
    <w:rsid w:val="00E46FA7"/>
    <w:rsid w:val="00E47218"/>
    <w:rsid w:val="00E47AEF"/>
    <w:rsid w:val="00E47D58"/>
    <w:rsid w:val="00E47FA3"/>
    <w:rsid w:val="00E50697"/>
    <w:rsid w:val="00E50A20"/>
    <w:rsid w:val="00E50A8B"/>
    <w:rsid w:val="00E5117F"/>
    <w:rsid w:val="00E513B7"/>
    <w:rsid w:val="00E517D1"/>
    <w:rsid w:val="00E51E89"/>
    <w:rsid w:val="00E521B7"/>
    <w:rsid w:val="00E52914"/>
    <w:rsid w:val="00E53B75"/>
    <w:rsid w:val="00E53C30"/>
    <w:rsid w:val="00E53EE5"/>
    <w:rsid w:val="00E53EF5"/>
    <w:rsid w:val="00E54E3B"/>
    <w:rsid w:val="00E551B8"/>
    <w:rsid w:val="00E555C7"/>
    <w:rsid w:val="00E5574A"/>
    <w:rsid w:val="00E557B0"/>
    <w:rsid w:val="00E56733"/>
    <w:rsid w:val="00E5689D"/>
    <w:rsid w:val="00E56936"/>
    <w:rsid w:val="00E56ADB"/>
    <w:rsid w:val="00E5754C"/>
    <w:rsid w:val="00E57565"/>
    <w:rsid w:val="00E57B3A"/>
    <w:rsid w:val="00E6038E"/>
    <w:rsid w:val="00E61886"/>
    <w:rsid w:val="00E621E9"/>
    <w:rsid w:val="00E62BF4"/>
    <w:rsid w:val="00E62CE1"/>
    <w:rsid w:val="00E63838"/>
    <w:rsid w:val="00E64434"/>
    <w:rsid w:val="00E64B80"/>
    <w:rsid w:val="00E65338"/>
    <w:rsid w:val="00E65442"/>
    <w:rsid w:val="00E656EB"/>
    <w:rsid w:val="00E6590A"/>
    <w:rsid w:val="00E66ADE"/>
    <w:rsid w:val="00E66BCB"/>
    <w:rsid w:val="00E675BA"/>
    <w:rsid w:val="00E675C8"/>
    <w:rsid w:val="00E67B75"/>
    <w:rsid w:val="00E67C51"/>
    <w:rsid w:val="00E70B1D"/>
    <w:rsid w:val="00E70FE7"/>
    <w:rsid w:val="00E71383"/>
    <w:rsid w:val="00E726F4"/>
    <w:rsid w:val="00E72829"/>
    <w:rsid w:val="00E72B8F"/>
    <w:rsid w:val="00E72C5B"/>
    <w:rsid w:val="00E72DB8"/>
    <w:rsid w:val="00E72EFC"/>
    <w:rsid w:val="00E73CCA"/>
    <w:rsid w:val="00E754B7"/>
    <w:rsid w:val="00E75505"/>
    <w:rsid w:val="00E757A0"/>
    <w:rsid w:val="00E758EC"/>
    <w:rsid w:val="00E76B16"/>
    <w:rsid w:val="00E76C76"/>
    <w:rsid w:val="00E77022"/>
    <w:rsid w:val="00E808B0"/>
    <w:rsid w:val="00E80BCE"/>
    <w:rsid w:val="00E812D1"/>
    <w:rsid w:val="00E81E61"/>
    <w:rsid w:val="00E8234C"/>
    <w:rsid w:val="00E82364"/>
    <w:rsid w:val="00E8239D"/>
    <w:rsid w:val="00E8248D"/>
    <w:rsid w:val="00E825E1"/>
    <w:rsid w:val="00E82730"/>
    <w:rsid w:val="00E82AF7"/>
    <w:rsid w:val="00E83AA9"/>
    <w:rsid w:val="00E83B51"/>
    <w:rsid w:val="00E843EC"/>
    <w:rsid w:val="00E84881"/>
    <w:rsid w:val="00E8488B"/>
    <w:rsid w:val="00E848F5"/>
    <w:rsid w:val="00E85207"/>
    <w:rsid w:val="00E855DC"/>
    <w:rsid w:val="00E85928"/>
    <w:rsid w:val="00E86C8A"/>
    <w:rsid w:val="00E87444"/>
    <w:rsid w:val="00E87822"/>
    <w:rsid w:val="00E90395"/>
    <w:rsid w:val="00E90E49"/>
    <w:rsid w:val="00E917F9"/>
    <w:rsid w:val="00E9291C"/>
    <w:rsid w:val="00E92959"/>
    <w:rsid w:val="00E93943"/>
    <w:rsid w:val="00E93B05"/>
    <w:rsid w:val="00E93FFE"/>
    <w:rsid w:val="00E94084"/>
    <w:rsid w:val="00E94216"/>
    <w:rsid w:val="00E947A6"/>
    <w:rsid w:val="00E94F8A"/>
    <w:rsid w:val="00E95EDB"/>
    <w:rsid w:val="00E9620A"/>
    <w:rsid w:val="00E96265"/>
    <w:rsid w:val="00E96A70"/>
    <w:rsid w:val="00E97833"/>
    <w:rsid w:val="00E97AF2"/>
    <w:rsid w:val="00EA0498"/>
    <w:rsid w:val="00EA053D"/>
    <w:rsid w:val="00EA08A6"/>
    <w:rsid w:val="00EA1414"/>
    <w:rsid w:val="00EA1BEB"/>
    <w:rsid w:val="00EA24BC"/>
    <w:rsid w:val="00EA3157"/>
    <w:rsid w:val="00EA31BA"/>
    <w:rsid w:val="00EA35B1"/>
    <w:rsid w:val="00EA382F"/>
    <w:rsid w:val="00EA465C"/>
    <w:rsid w:val="00EA4B16"/>
    <w:rsid w:val="00EA50F3"/>
    <w:rsid w:val="00EA51B9"/>
    <w:rsid w:val="00EA68D6"/>
    <w:rsid w:val="00EA77AF"/>
    <w:rsid w:val="00EA7A41"/>
    <w:rsid w:val="00EA7C68"/>
    <w:rsid w:val="00EB077B"/>
    <w:rsid w:val="00EB090B"/>
    <w:rsid w:val="00EB0926"/>
    <w:rsid w:val="00EB0CC0"/>
    <w:rsid w:val="00EB0FA2"/>
    <w:rsid w:val="00EB1240"/>
    <w:rsid w:val="00EB132D"/>
    <w:rsid w:val="00EB164C"/>
    <w:rsid w:val="00EB1792"/>
    <w:rsid w:val="00EB2433"/>
    <w:rsid w:val="00EB2A30"/>
    <w:rsid w:val="00EB3736"/>
    <w:rsid w:val="00EB397E"/>
    <w:rsid w:val="00EB431F"/>
    <w:rsid w:val="00EB498A"/>
    <w:rsid w:val="00EB4C05"/>
    <w:rsid w:val="00EB4EA2"/>
    <w:rsid w:val="00EB564F"/>
    <w:rsid w:val="00EB5A20"/>
    <w:rsid w:val="00EB674F"/>
    <w:rsid w:val="00EB6BD2"/>
    <w:rsid w:val="00EB72A8"/>
    <w:rsid w:val="00EB7BBC"/>
    <w:rsid w:val="00EB7F9E"/>
    <w:rsid w:val="00EC099A"/>
    <w:rsid w:val="00EC0A1B"/>
    <w:rsid w:val="00EC1501"/>
    <w:rsid w:val="00EC25F4"/>
    <w:rsid w:val="00EC27C6"/>
    <w:rsid w:val="00EC3A75"/>
    <w:rsid w:val="00EC4152"/>
    <w:rsid w:val="00EC4207"/>
    <w:rsid w:val="00EC491E"/>
    <w:rsid w:val="00EC5653"/>
    <w:rsid w:val="00EC5DE5"/>
    <w:rsid w:val="00EC5F1D"/>
    <w:rsid w:val="00EC6963"/>
    <w:rsid w:val="00EC71CE"/>
    <w:rsid w:val="00EC77A7"/>
    <w:rsid w:val="00EC77AD"/>
    <w:rsid w:val="00ED0011"/>
    <w:rsid w:val="00ED1006"/>
    <w:rsid w:val="00ED3066"/>
    <w:rsid w:val="00ED3EE7"/>
    <w:rsid w:val="00ED3F75"/>
    <w:rsid w:val="00ED400F"/>
    <w:rsid w:val="00ED46ED"/>
    <w:rsid w:val="00ED53D4"/>
    <w:rsid w:val="00ED576D"/>
    <w:rsid w:val="00ED6127"/>
    <w:rsid w:val="00ED67A5"/>
    <w:rsid w:val="00ED72EB"/>
    <w:rsid w:val="00ED7699"/>
    <w:rsid w:val="00ED7EC4"/>
    <w:rsid w:val="00ED7F14"/>
    <w:rsid w:val="00EE09AF"/>
    <w:rsid w:val="00EE0A05"/>
    <w:rsid w:val="00EE0A7B"/>
    <w:rsid w:val="00EE0E69"/>
    <w:rsid w:val="00EE2471"/>
    <w:rsid w:val="00EE251A"/>
    <w:rsid w:val="00EE3E4F"/>
    <w:rsid w:val="00EE3FAA"/>
    <w:rsid w:val="00EE45EE"/>
    <w:rsid w:val="00EE5279"/>
    <w:rsid w:val="00EE5463"/>
    <w:rsid w:val="00EE59C8"/>
    <w:rsid w:val="00EE5B85"/>
    <w:rsid w:val="00EE6147"/>
    <w:rsid w:val="00EE6E82"/>
    <w:rsid w:val="00EE7019"/>
    <w:rsid w:val="00EE7CC5"/>
    <w:rsid w:val="00EF0177"/>
    <w:rsid w:val="00EF126A"/>
    <w:rsid w:val="00EF138A"/>
    <w:rsid w:val="00EF144A"/>
    <w:rsid w:val="00EF1530"/>
    <w:rsid w:val="00EF18FE"/>
    <w:rsid w:val="00EF31F3"/>
    <w:rsid w:val="00EF3486"/>
    <w:rsid w:val="00EF5787"/>
    <w:rsid w:val="00EF593E"/>
    <w:rsid w:val="00EF5DBB"/>
    <w:rsid w:val="00EF5EF2"/>
    <w:rsid w:val="00EF60D0"/>
    <w:rsid w:val="00EF631B"/>
    <w:rsid w:val="00EF6B68"/>
    <w:rsid w:val="00EF7114"/>
    <w:rsid w:val="00EF78EE"/>
    <w:rsid w:val="00EF7E08"/>
    <w:rsid w:val="00F001BD"/>
    <w:rsid w:val="00F00A40"/>
    <w:rsid w:val="00F0142F"/>
    <w:rsid w:val="00F018B0"/>
    <w:rsid w:val="00F0263D"/>
    <w:rsid w:val="00F032CF"/>
    <w:rsid w:val="00F03D1D"/>
    <w:rsid w:val="00F03DE5"/>
    <w:rsid w:val="00F04033"/>
    <w:rsid w:val="00F04145"/>
    <w:rsid w:val="00F04B58"/>
    <w:rsid w:val="00F04CB8"/>
    <w:rsid w:val="00F0528D"/>
    <w:rsid w:val="00F05C48"/>
    <w:rsid w:val="00F0616A"/>
    <w:rsid w:val="00F06C67"/>
    <w:rsid w:val="00F06D8A"/>
    <w:rsid w:val="00F06DFD"/>
    <w:rsid w:val="00F071D1"/>
    <w:rsid w:val="00F07533"/>
    <w:rsid w:val="00F10200"/>
    <w:rsid w:val="00F10629"/>
    <w:rsid w:val="00F11F9C"/>
    <w:rsid w:val="00F12853"/>
    <w:rsid w:val="00F13514"/>
    <w:rsid w:val="00F14059"/>
    <w:rsid w:val="00F14BD8"/>
    <w:rsid w:val="00F15FA5"/>
    <w:rsid w:val="00F1602C"/>
    <w:rsid w:val="00F1679A"/>
    <w:rsid w:val="00F16BFF"/>
    <w:rsid w:val="00F16FB8"/>
    <w:rsid w:val="00F177EF"/>
    <w:rsid w:val="00F209B7"/>
    <w:rsid w:val="00F20DE3"/>
    <w:rsid w:val="00F2257F"/>
    <w:rsid w:val="00F225E6"/>
    <w:rsid w:val="00F23004"/>
    <w:rsid w:val="00F23132"/>
    <w:rsid w:val="00F2376F"/>
    <w:rsid w:val="00F243D8"/>
    <w:rsid w:val="00F24973"/>
    <w:rsid w:val="00F24C76"/>
    <w:rsid w:val="00F25123"/>
    <w:rsid w:val="00F25CB6"/>
    <w:rsid w:val="00F2699A"/>
    <w:rsid w:val="00F27133"/>
    <w:rsid w:val="00F30128"/>
    <w:rsid w:val="00F306D2"/>
    <w:rsid w:val="00F30828"/>
    <w:rsid w:val="00F3101D"/>
    <w:rsid w:val="00F3115D"/>
    <w:rsid w:val="00F312D8"/>
    <w:rsid w:val="00F313D6"/>
    <w:rsid w:val="00F329B4"/>
    <w:rsid w:val="00F32A95"/>
    <w:rsid w:val="00F32ABB"/>
    <w:rsid w:val="00F32B64"/>
    <w:rsid w:val="00F334F1"/>
    <w:rsid w:val="00F334F6"/>
    <w:rsid w:val="00F335DB"/>
    <w:rsid w:val="00F34579"/>
    <w:rsid w:val="00F36861"/>
    <w:rsid w:val="00F37E73"/>
    <w:rsid w:val="00F402DC"/>
    <w:rsid w:val="00F40C8E"/>
    <w:rsid w:val="00F40F0C"/>
    <w:rsid w:val="00F40FC6"/>
    <w:rsid w:val="00F41A60"/>
    <w:rsid w:val="00F41BDB"/>
    <w:rsid w:val="00F42A9D"/>
    <w:rsid w:val="00F43D2D"/>
    <w:rsid w:val="00F440A7"/>
    <w:rsid w:val="00F4525E"/>
    <w:rsid w:val="00F47517"/>
    <w:rsid w:val="00F4766C"/>
    <w:rsid w:val="00F476E3"/>
    <w:rsid w:val="00F47D33"/>
    <w:rsid w:val="00F5060E"/>
    <w:rsid w:val="00F5067F"/>
    <w:rsid w:val="00F507D1"/>
    <w:rsid w:val="00F51780"/>
    <w:rsid w:val="00F51802"/>
    <w:rsid w:val="00F519CE"/>
    <w:rsid w:val="00F51ADA"/>
    <w:rsid w:val="00F51B45"/>
    <w:rsid w:val="00F51F6B"/>
    <w:rsid w:val="00F522F2"/>
    <w:rsid w:val="00F5334D"/>
    <w:rsid w:val="00F53D4E"/>
    <w:rsid w:val="00F55056"/>
    <w:rsid w:val="00F554A1"/>
    <w:rsid w:val="00F55CD4"/>
    <w:rsid w:val="00F568D2"/>
    <w:rsid w:val="00F5718A"/>
    <w:rsid w:val="00F57F64"/>
    <w:rsid w:val="00F607C5"/>
    <w:rsid w:val="00F6090B"/>
    <w:rsid w:val="00F60D10"/>
    <w:rsid w:val="00F60DEA"/>
    <w:rsid w:val="00F61243"/>
    <w:rsid w:val="00F6302A"/>
    <w:rsid w:val="00F63DFA"/>
    <w:rsid w:val="00F6467D"/>
    <w:rsid w:val="00F64C2B"/>
    <w:rsid w:val="00F64DB2"/>
    <w:rsid w:val="00F651BE"/>
    <w:rsid w:val="00F6685E"/>
    <w:rsid w:val="00F668FA"/>
    <w:rsid w:val="00F66C25"/>
    <w:rsid w:val="00F66D7F"/>
    <w:rsid w:val="00F66FAA"/>
    <w:rsid w:val="00F67382"/>
    <w:rsid w:val="00F67657"/>
    <w:rsid w:val="00F67A24"/>
    <w:rsid w:val="00F67F53"/>
    <w:rsid w:val="00F703BE"/>
    <w:rsid w:val="00F707CA"/>
    <w:rsid w:val="00F70C41"/>
    <w:rsid w:val="00F71AE4"/>
    <w:rsid w:val="00F71F69"/>
    <w:rsid w:val="00F72058"/>
    <w:rsid w:val="00F72B72"/>
    <w:rsid w:val="00F7318C"/>
    <w:rsid w:val="00F737BF"/>
    <w:rsid w:val="00F740B6"/>
    <w:rsid w:val="00F743F7"/>
    <w:rsid w:val="00F74B24"/>
    <w:rsid w:val="00F74BB9"/>
    <w:rsid w:val="00F75582"/>
    <w:rsid w:val="00F75963"/>
    <w:rsid w:val="00F765F4"/>
    <w:rsid w:val="00F76EFA"/>
    <w:rsid w:val="00F772DE"/>
    <w:rsid w:val="00F77539"/>
    <w:rsid w:val="00F7776D"/>
    <w:rsid w:val="00F77A2E"/>
    <w:rsid w:val="00F77B0F"/>
    <w:rsid w:val="00F804BE"/>
    <w:rsid w:val="00F8080B"/>
    <w:rsid w:val="00F80F46"/>
    <w:rsid w:val="00F810A9"/>
    <w:rsid w:val="00F811D3"/>
    <w:rsid w:val="00F81350"/>
    <w:rsid w:val="00F817CE"/>
    <w:rsid w:val="00F826A7"/>
    <w:rsid w:val="00F829DE"/>
    <w:rsid w:val="00F8375F"/>
    <w:rsid w:val="00F842EC"/>
    <w:rsid w:val="00F8456C"/>
    <w:rsid w:val="00F847F2"/>
    <w:rsid w:val="00F848EE"/>
    <w:rsid w:val="00F84DAA"/>
    <w:rsid w:val="00F84FE5"/>
    <w:rsid w:val="00F85682"/>
    <w:rsid w:val="00F859D8"/>
    <w:rsid w:val="00F86466"/>
    <w:rsid w:val="00F86889"/>
    <w:rsid w:val="00F868F5"/>
    <w:rsid w:val="00F9030D"/>
    <w:rsid w:val="00F9056A"/>
    <w:rsid w:val="00F90847"/>
    <w:rsid w:val="00F90F8D"/>
    <w:rsid w:val="00F912D3"/>
    <w:rsid w:val="00F91524"/>
    <w:rsid w:val="00F91EEB"/>
    <w:rsid w:val="00F92322"/>
    <w:rsid w:val="00F92782"/>
    <w:rsid w:val="00F92F10"/>
    <w:rsid w:val="00F93115"/>
    <w:rsid w:val="00F93174"/>
    <w:rsid w:val="00F9344F"/>
    <w:rsid w:val="00F93AA9"/>
    <w:rsid w:val="00F9415D"/>
    <w:rsid w:val="00F9517F"/>
    <w:rsid w:val="00F9629B"/>
    <w:rsid w:val="00F962FD"/>
    <w:rsid w:val="00F96985"/>
    <w:rsid w:val="00F97838"/>
    <w:rsid w:val="00F97F94"/>
    <w:rsid w:val="00FA1EA9"/>
    <w:rsid w:val="00FA2359"/>
    <w:rsid w:val="00FA2BB3"/>
    <w:rsid w:val="00FA3DF2"/>
    <w:rsid w:val="00FA4932"/>
    <w:rsid w:val="00FA5468"/>
    <w:rsid w:val="00FA6F51"/>
    <w:rsid w:val="00FA6F53"/>
    <w:rsid w:val="00FA71BF"/>
    <w:rsid w:val="00FA72B4"/>
    <w:rsid w:val="00FB1CF1"/>
    <w:rsid w:val="00FB1E0D"/>
    <w:rsid w:val="00FB258B"/>
    <w:rsid w:val="00FB41BB"/>
    <w:rsid w:val="00FB44F1"/>
    <w:rsid w:val="00FB4C80"/>
    <w:rsid w:val="00FB4F7A"/>
    <w:rsid w:val="00FB5036"/>
    <w:rsid w:val="00FB5AFF"/>
    <w:rsid w:val="00FB65F7"/>
    <w:rsid w:val="00FB686D"/>
    <w:rsid w:val="00FB6A6A"/>
    <w:rsid w:val="00FB7AEB"/>
    <w:rsid w:val="00FC0561"/>
    <w:rsid w:val="00FC0A50"/>
    <w:rsid w:val="00FC0FDA"/>
    <w:rsid w:val="00FC0FEA"/>
    <w:rsid w:val="00FC14B8"/>
    <w:rsid w:val="00FC18FB"/>
    <w:rsid w:val="00FC2AC4"/>
    <w:rsid w:val="00FC2EF0"/>
    <w:rsid w:val="00FC34D0"/>
    <w:rsid w:val="00FC3503"/>
    <w:rsid w:val="00FC3AB8"/>
    <w:rsid w:val="00FC437A"/>
    <w:rsid w:val="00FC466C"/>
    <w:rsid w:val="00FC48D1"/>
    <w:rsid w:val="00FC5BFA"/>
    <w:rsid w:val="00FC645C"/>
    <w:rsid w:val="00FC6F08"/>
    <w:rsid w:val="00FC73FC"/>
    <w:rsid w:val="00FC7429"/>
    <w:rsid w:val="00FC776C"/>
    <w:rsid w:val="00FC7B44"/>
    <w:rsid w:val="00FD0197"/>
    <w:rsid w:val="00FD07F6"/>
    <w:rsid w:val="00FD0B40"/>
    <w:rsid w:val="00FD186A"/>
    <w:rsid w:val="00FD194A"/>
    <w:rsid w:val="00FD1EC8"/>
    <w:rsid w:val="00FD21B8"/>
    <w:rsid w:val="00FD259B"/>
    <w:rsid w:val="00FD2BD8"/>
    <w:rsid w:val="00FD39FB"/>
    <w:rsid w:val="00FD3A15"/>
    <w:rsid w:val="00FD47ED"/>
    <w:rsid w:val="00FD4B16"/>
    <w:rsid w:val="00FD4BD7"/>
    <w:rsid w:val="00FD4ECF"/>
    <w:rsid w:val="00FD6087"/>
    <w:rsid w:val="00FD6753"/>
    <w:rsid w:val="00FD6FC7"/>
    <w:rsid w:val="00FD74DB"/>
    <w:rsid w:val="00FD7660"/>
    <w:rsid w:val="00FE0655"/>
    <w:rsid w:val="00FE143C"/>
    <w:rsid w:val="00FE2365"/>
    <w:rsid w:val="00FE2405"/>
    <w:rsid w:val="00FE24A6"/>
    <w:rsid w:val="00FE3207"/>
    <w:rsid w:val="00FE37D7"/>
    <w:rsid w:val="00FE4C7B"/>
    <w:rsid w:val="00FE5C3D"/>
    <w:rsid w:val="00FE6595"/>
    <w:rsid w:val="00FE6599"/>
    <w:rsid w:val="00FE6790"/>
    <w:rsid w:val="00FE701F"/>
    <w:rsid w:val="00FE7336"/>
    <w:rsid w:val="00FE7396"/>
    <w:rsid w:val="00FE7652"/>
    <w:rsid w:val="00FE787C"/>
    <w:rsid w:val="00FE79CB"/>
    <w:rsid w:val="00FF0277"/>
    <w:rsid w:val="00FF1170"/>
    <w:rsid w:val="00FF136A"/>
    <w:rsid w:val="00FF1875"/>
    <w:rsid w:val="00FF3168"/>
    <w:rsid w:val="00FF322D"/>
    <w:rsid w:val="00FF408F"/>
    <w:rsid w:val="00FF414B"/>
    <w:rsid w:val="00FF43A1"/>
    <w:rsid w:val="00FF45A5"/>
    <w:rsid w:val="00FF51BA"/>
    <w:rsid w:val="00FF52D0"/>
    <w:rsid w:val="00FF544C"/>
    <w:rsid w:val="00FF59CB"/>
    <w:rsid w:val="00FF5A1E"/>
    <w:rsid w:val="00FF5C91"/>
    <w:rsid w:val="00FF5CC5"/>
    <w:rsid w:val="00FF685D"/>
    <w:rsid w:val="05E8E058"/>
    <w:rsid w:val="2C2E54AF"/>
    <w:rsid w:val="43E87C41"/>
    <w:rsid w:val="5554765D"/>
    <w:rsid w:val="67034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080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464165"/>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64165"/>
    <w:pPr>
      <w:numPr>
        <w:ilvl w:val="1"/>
      </w:numPr>
      <w:spacing w:before="180"/>
      <w:outlineLvl w:val="1"/>
    </w:pPr>
    <w:rPr>
      <w:sz w:val="32"/>
      <w:szCs w:val="32"/>
    </w:rPr>
  </w:style>
  <w:style w:type="paragraph" w:styleId="Heading3">
    <w:name w:val="heading 3"/>
    <w:basedOn w:val="Heading2"/>
    <w:next w:val="Normal"/>
    <w:link w:val="Heading3Char"/>
    <w:qFormat/>
    <w:rsid w:val="00927E5C"/>
    <w:pPr>
      <w:numPr>
        <w:ilvl w:val="0"/>
        <w:numId w:val="0"/>
      </w:numPr>
      <w:tabs>
        <w:tab w:val="left" w:pos="680"/>
        <w:tab w:val="num" w:pos="720"/>
      </w:tabs>
      <w:spacing w:before="120"/>
      <w:ind w:left="720" w:hanging="720"/>
      <w:outlineLvl w:val="2"/>
    </w:pPr>
    <w:rPr>
      <w:rFonts w:eastAsia="SimSun"/>
      <w:sz w:val="24"/>
      <w:szCs w:val="28"/>
    </w:rPr>
  </w:style>
  <w:style w:type="paragraph" w:styleId="Heading4">
    <w:name w:val="heading 4"/>
    <w:basedOn w:val="Heading3"/>
    <w:next w:val="Normal"/>
    <w:qFormat/>
    <w:rsid w:val="00CD0D9B"/>
    <w:pPr>
      <w:tabs>
        <w:tab w:val="clear" w:pos="720"/>
        <w:tab w:val="num" w:pos="864"/>
      </w:tabs>
      <w:ind w:left="864" w:hanging="864"/>
      <w:outlineLvl w:val="3"/>
    </w:pPr>
    <w:rPr>
      <w:szCs w:val="24"/>
    </w:rPr>
  </w:style>
  <w:style w:type="paragraph" w:styleId="Heading5">
    <w:name w:val="heading 5"/>
    <w:basedOn w:val="Heading4"/>
    <w:next w:val="Normal"/>
    <w:qFormat/>
    <w:rsid w:val="00CD0D9B"/>
    <w:pPr>
      <w:outlineLvl w:val="4"/>
    </w:pPr>
    <w:rPr>
      <w:sz w:val="22"/>
      <w:szCs w:val="22"/>
    </w:rPr>
  </w:style>
  <w:style w:type="paragraph" w:styleId="Heading6">
    <w:name w:val="heading 6"/>
    <w:basedOn w:val="Normal"/>
    <w:next w:val="Normal"/>
    <w:qFormat/>
    <w:rsid w:val="00CD0D9B"/>
    <w:pPr>
      <w:keepNext/>
      <w:keepLines/>
      <w:tabs>
        <w:tab w:val="num" w:pos="1152"/>
      </w:tabs>
      <w:spacing w:before="120"/>
      <w:ind w:left="1152" w:hanging="1152"/>
      <w:outlineLvl w:val="5"/>
    </w:pPr>
    <w:rPr>
      <w:rFonts w:cs="Arial"/>
    </w:rPr>
  </w:style>
  <w:style w:type="paragraph" w:styleId="Heading7">
    <w:name w:val="heading 7"/>
    <w:basedOn w:val="Normal"/>
    <w:next w:val="Normal"/>
    <w:qFormat/>
    <w:rsid w:val="00CD0D9B"/>
    <w:pPr>
      <w:keepNext/>
      <w:keepLines/>
      <w:tabs>
        <w:tab w:val="num" w:pos="1296"/>
      </w:tabs>
      <w:spacing w:before="120"/>
      <w:ind w:left="1296" w:hanging="1296"/>
      <w:outlineLvl w:val="6"/>
    </w:pPr>
    <w:rPr>
      <w:rFonts w:cs="Arial"/>
    </w:r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4408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80F"/>
  </w:style>
  <w:style w:type="character" w:customStyle="1" w:styleId="Heading1Char">
    <w:name w:val="Heading 1 Char"/>
    <w:link w:val="Heading1"/>
    <w:rsid w:val="00CD0D9B"/>
    <w:rPr>
      <w:rFonts w:ascii="Arial" w:eastAsia="Times New Roman" w:hAnsi="Arial" w:cs="Arial"/>
      <w:sz w:val="36"/>
      <w:szCs w:val="36"/>
      <w:lang w:val="en-GB" w:eastAsia="zh-CN"/>
    </w:rPr>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BodyText">
    <w:name w:val="Body Text"/>
    <w:basedOn w:val="Normal"/>
    <w:link w:val="BodyTextChar"/>
    <w:qFormat/>
    <w:rsid w:val="00CD0D9B"/>
  </w:style>
  <w:style w:type="character" w:customStyle="1" w:styleId="BodyTextChar">
    <w:name w:val="Body Text Char"/>
    <w:link w:val="BodyText"/>
    <w:rsid w:val="00CD0D9B"/>
    <w:rPr>
      <w:rFonts w:ascii="Times New Roman" w:hAnsi="Times New Roman"/>
      <w:lang w:val="en-GB" w:eastAsia="zh-CN"/>
    </w:r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spacing w:after="0"/>
    </w:pPr>
    <w:rPr>
      <w:sz w:val="18"/>
    </w:rPr>
  </w:style>
  <w:style w:type="character" w:customStyle="1" w:styleId="TALChar">
    <w:name w:val="TAL Char"/>
    <w:basedOn w:val="DefaultParagraphFont"/>
    <w:link w:val="TAL"/>
    <w:rsid w:val="006F1054"/>
    <w:rPr>
      <w:rFonts w:asciiTheme="minorHAnsi" w:eastAsiaTheme="minorHAnsi" w:hAnsiTheme="minorHAnsi" w:cstheme="minorBidi"/>
      <w:sz w:val="18"/>
      <w:szCs w:val="22"/>
      <w:lang w:val="sv-SE"/>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character" w:customStyle="1" w:styleId="THChar">
    <w:name w:val="TH Char"/>
    <w:link w:val="TH"/>
    <w:rsid w:val="006F1054"/>
    <w:rPr>
      <w:rFonts w:asciiTheme="minorHAnsi" w:eastAsiaTheme="minorHAnsi" w:hAnsiTheme="minorHAnsi" w:cstheme="minorBidi"/>
      <w:b/>
      <w:sz w:val="22"/>
      <w:szCs w:val="22"/>
      <w:lang w:val="sv-SE"/>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basedOn w:val="DefaultParagraphFont"/>
    <w:link w:val="Tabletext"/>
    <w:locked/>
    <w:rsid w:val="00CD34A9"/>
    <w:rPr>
      <w:rFonts w:ascii="Times New Roman" w:hAnsi="Times New Roman"/>
      <w:lang w:val="en-GB"/>
    </w:r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character" w:customStyle="1" w:styleId="TableNoChar">
    <w:name w:val="Table_No Char"/>
    <w:basedOn w:val="DefaultParagraphFont"/>
    <w:link w:val="TableNo"/>
    <w:locked/>
    <w:rsid w:val="00CD34A9"/>
    <w:rPr>
      <w:rFonts w:ascii="Times New Roman" w:hAnsi="Times New Roman"/>
      <w:caps/>
      <w:lang w:val="en-GB"/>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A551A1"/>
    <w:rPr>
      <w:b/>
      <w:bCs/>
    </w:rPr>
  </w:style>
  <w:style w:type="character" w:customStyle="1" w:styleId="CommentTextChar">
    <w:name w:val="Comment Text Char"/>
    <w:basedOn w:val="DefaultParagraphFont"/>
    <w:link w:val="CommentText"/>
    <w:semiHidden/>
    <w:rsid w:val="00A551A1"/>
    <w:rPr>
      <w:rFonts w:asciiTheme="minorHAnsi" w:eastAsiaTheme="minorEastAsia" w:hAnsiTheme="minorHAnsi" w:cstheme="minorBidi"/>
      <w:sz w:val="22"/>
      <w:szCs w:val="22"/>
      <w:lang w:eastAsia="zh-CN"/>
    </w:rPr>
  </w:style>
  <w:style w:type="character" w:customStyle="1" w:styleId="RAN1bullet1Char">
    <w:name w:val="RAN1 bullet1 Char"/>
    <w:link w:val="RAN1bullet1"/>
    <w:uiPriority w:val="99"/>
    <w:qFormat/>
    <w:locked/>
    <w:rsid w:val="004176D3"/>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4176D3"/>
    <w:pPr>
      <w:numPr>
        <w:numId w:val="12"/>
      </w:numPr>
      <w:spacing w:after="0" w:line="240" w:lineRule="auto"/>
    </w:pPr>
    <w:rPr>
      <w:rFonts w:ascii="Times" w:eastAsia="Batang" w:hAnsi="Times" w:cs="Times"/>
      <w:sz w:val="20"/>
      <w:szCs w:val="24"/>
      <w:lang w:val="en-GB" w:eastAsia="x-none"/>
    </w:rPr>
  </w:style>
  <w:style w:type="character" w:customStyle="1" w:styleId="RAN1bullet2Char">
    <w:name w:val="RAN1 bullet2 Char"/>
    <w:link w:val="RAN1bullet2"/>
    <w:uiPriority w:val="99"/>
    <w:qFormat/>
    <w:locked/>
    <w:rsid w:val="004176D3"/>
    <w:rPr>
      <w:rFonts w:ascii="Times" w:eastAsia="Batang" w:hAnsi="Times" w:cs="Times"/>
      <w:lang w:eastAsia="zh-CN"/>
    </w:rPr>
  </w:style>
  <w:style w:type="paragraph" w:customStyle="1" w:styleId="RAN1bullet2">
    <w:name w:val="RAN1 bullet2"/>
    <w:basedOn w:val="Normal"/>
    <w:link w:val="RAN1bullet2Char"/>
    <w:uiPriority w:val="99"/>
    <w:qFormat/>
    <w:rsid w:val="004176D3"/>
    <w:pPr>
      <w:numPr>
        <w:ilvl w:val="1"/>
        <w:numId w:val="13"/>
      </w:numPr>
      <w:tabs>
        <w:tab w:val="left" w:pos="1440"/>
      </w:tabs>
      <w:spacing w:after="0" w:line="240" w:lineRule="auto"/>
    </w:pPr>
    <w:rPr>
      <w:rFonts w:ascii="Times" w:eastAsia="Batang" w:hAnsi="Times" w:cs="Times"/>
      <w:sz w:val="20"/>
      <w:szCs w:val="20"/>
    </w:rPr>
  </w:style>
  <w:style w:type="character" w:customStyle="1" w:styleId="RAN1bullet3Char">
    <w:name w:val="RAN1 bullet3 Char"/>
    <w:link w:val="RAN1bullet3"/>
    <w:uiPriority w:val="99"/>
    <w:qFormat/>
    <w:locked/>
    <w:rsid w:val="004176D3"/>
    <w:rPr>
      <w:rFonts w:ascii="Times" w:eastAsia="Batang" w:hAnsi="Times" w:cs="Times"/>
      <w:lang w:eastAsia="zh-CN"/>
    </w:rPr>
  </w:style>
  <w:style w:type="paragraph" w:customStyle="1" w:styleId="RAN1bullet3">
    <w:name w:val="RAN1 bullet3"/>
    <w:basedOn w:val="RAN1bullet2"/>
    <w:link w:val="RAN1bullet3Char"/>
    <w:uiPriority w:val="99"/>
    <w:qFormat/>
    <w:rsid w:val="004176D3"/>
    <w:pPr>
      <w:numPr>
        <w:ilvl w:val="2"/>
        <w:numId w:val="14"/>
      </w:numPr>
    </w:pPr>
  </w:style>
  <w:style w:type="character" w:customStyle="1" w:styleId="B1Zchn">
    <w:name w:val="B1 Zchn"/>
    <w:link w:val="B1"/>
    <w:qFormat/>
    <w:rsid w:val="005E3471"/>
    <w:rPr>
      <w:rFonts w:asciiTheme="minorHAnsi" w:eastAsiaTheme="minorEastAsia" w:hAnsiTheme="minorHAnsi" w:cstheme="minorBidi"/>
      <w:sz w:val="22"/>
      <w:szCs w:val="22"/>
      <w:lang w:eastAsia="zh-CN"/>
    </w:rPr>
  </w:style>
  <w:style w:type="character" w:customStyle="1" w:styleId="Heading3Char">
    <w:name w:val="Heading 3 Char"/>
    <w:basedOn w:val="DefaultParagraphFont"/>
    <w:link w:val="Heading3"/>
    <w:rsid w:val="00581F35"/>
    <w:rPr>
      <w:rFonts w:ascii="Arial" w:hAnsi="Arial" w:cs="Arial"/>
      <w:sz w:val="24"/>
      <w:szCs w:val="28"/>
      <w:lang w:val="en-GB" w:eastAsia="zh-CN"/>
    </w:rPr>
  </w:style>
  <w:style w:type="character" w:customStyle="1" w:styleId="Heading2Char">
    <w:name w:val="Heading 2 Char"/>
    <w:basedOn w:val="DefaultParagraphFont"/>
    <w:link w:val="Heading2"/>
    <w:rsid w:val="00581F35"/>
    <w:rPr>
      <w:rFonts w:ascii="Arial" w:eastAsia="Times New Roman" w:hAnsi="Arial" w:cs="Arial"/>
      <w:sz w:val="32"/>
      <w:szCs w:val="32"/>
      <w:lang w:val="en-GB" w:eastAsia="zh-CN"/>
    </w:rPr>
  </w:style>
  <w:style w:type="paragraph" w:styleId="NormalWeb">
    <w:name w:val="Normal (Web)"/>
    <w:basedOn w:val="Normal"/>
    <w:uiPriority w:val="99"/>
    <w:unhideWhenUsed/>
    <w:qFormat/>
    <w:rsid w:val="005545EE"/>
    <w:pPr>
      <w:spacing w:before="100" w:beforeAutospacing="1" w:after="100" w:afterAutospacing="1" w:line="240" w:lineRule="auto"/>
    </w:pPr>
    <w:rPr>
      <w:rFonts w:ascii="Calibri" w:hAnsi="Calibri" w:cs="Calibri"/>
    </w:rPr>
  </w:style>
  <w:style w:type="character" w:styleId="Emphasis">
    <w:name w:val="Emphasis"/>
    <w:basedOn w:val="DefaultParagraphFont"/>
    <w:uiPriority w:val="20"/>
    <w:qFormat/>
    <w:rsid w:val="00522528"/>
    <w:rPr>
      <w:i/>
      <w:iCs/>
    </w:rPr>
  </w:style>
  <w:style w:type="paragraph" w:customStyle="1" w:styleId="ListParagraph1">
    <w:name w:val="List Paragraph1"/>
    <w:basedOn w:val="Normal"/>
    <w:uiPriority w:val="34"/>
    <w:qFormat/>
    <w:rsid w:val="00B572A9"/>
    <w:pPr>
      <w:overflowPunct w:val="0"/>
      <w:autoSpaceDE w:val="0"/>
      <w:autoSpaceDN w:val="0"/>
      <w:adjustRightInd w:val="0"/>
      <w:spacing w:before="100" w:beforeAutospacing="1" w:after="180" w:line="240" w:lineRule="auto"/>
      <w:ind w:left="720"/>
      <w:contextualSpacing/>
      <w:textAlignment w:val="baseline"/>
    </w:pPr>
    <w:rPr>
      <w:rFonts w:ascii="Times New Roman" w:eastAsia="SimSun" w:hAnsi="Times New Roman" w:cs="Times New Roman"/>
      <w:sz w:val="24"/>
      <w:szCs w:val="24"/>
    </w:rPr>
  </w:style>
  <w:style w:type="paragraph" w:customStyle="1" w:styleId="TdocHeading1">
    <w:name w:val="Tdoc_Heading_1"/>
    <w:basedOn w:val="Heading1"/>
    <w:next w:val="Normal"/>
    <w:autoRedefine/>
    <w:rsid w:val="00464165"/>
    <w:pPr>
      <w:keepLines w:val="0"/>
      <w:numPr>
        <w:numId w:val="43"/>
      </w:numPr>
      <w:spacing w:after="0"/>
      <w:ind w:left="432" w:hanging="432"/>
    </w:pPr>
    <w:rPr>
      <w:rFonts w:cs="Times New Roman"/>
      <w:b/>
      <w:noProof/>
      <w:kern w:val="28"/>
      <w:sz w:val="24"/>
      <w:szCs w:val="20"/>
      <w:lang w:val="en-US" w:eastAsia="en-GB"/>
    </w:rPr>
  </w:style>
  <w:style w:type="paragraph" w:customStyle="1" w:styleId="TdocHeader">
    <w:name w:val="TdocHeader"/>
    <w:basedOn w:val="Normal"/>
    <w:link w:val="TdocHeaderChar"/>
    <w:qFormat/>
    <w:rsid w:val="00F42A9D"/>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szCs w:val="20"/>
      <w:lang w:val="en-GB"/>
    </w:rPr>
  </w:style>
  <w:style w:type="character" w:customStyle="1" w:styleId="TdocHeaderChar">
    <w:name w:val="TdocHeader Char"/>
    <w:basedOn w:val="DefaultParagraphFont"/>
    <w:link w:val="TdocHeader"/>
    <w:rsid w:val="00F42A9D"/>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F42A9D"/>
  </w:style>
  <w:style w:type="character" w:customStyle="1" w:styleId="ReviewHeadingChar">
    <w:name w:val="ReviewHeading Char"/>
    <w:basedOn w:val="Heading1Char"/>
    <w:link w:val="ReviewHeading"/>
    <w:rsid w:val="00F42A9D"/>
    <w:rPr>
      <w:rFonts w:ascii="Arial" w:eastAsia="Times New Roman" w:hAnsi="Arial" w:cs="Arial"/>
      <w:sz w:val="36"/>
      <w:szCs w:val="3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36319497">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821700867">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1088622329">
      <w:bodyDiv w:val="1"/>
      <w:marLeft w:val="0"/>
      <w:marRight w:val="0"/>
      <w:marTop w:val="0"/>
      <w:marBottom w:val="0"/>
      <w:divBdr>
        <w:top w:val="none" w:sz="0" w:space="0" w:color="auto"/>
        <w:left w:val="none" w:sz="0" w:space="0" w:color="auto"/>
        <w:bottom w:val="none" w:sz="0" w:space="0" w:color="auto"/>
        <w:right w:val="none" w:sz="0" w:space="0" w:color="auto"/>
      </w:divBdr>
      <w:divsChild>
        <w:div w:id="263998478">
          <w:marLeft w:val="1627"/>
          <w:marRight w:val="0"/>
          <w:marTop w:val="86"/>
          <w:marBottom w:val="0"/>
          <w:divBdr>
            <w:top w:val="none" w:sz="0" w:space="0" w:color="auto"/>
            <w:left w:val="none" w:sz="0" w:space="0" w:color="auto"/>
            <w:bottom w:val="none" w:sz="0" w:space="0" w:color="auto"/>
            <w:right w:val="none" w:sz="0" w:space="0" w:color="auto"/>
          </w:divBdr>
        </w:div>
        <w:div w:id="626739489">
          <w:marLeft w:val="547"/>
          <w:marRight w:val="0"/>
          <w:marTop w:val="115"/>
          <w:marBottom w:val="0"/>
          <w:divBdr>
            <w:top w:val="none" w:sz="0" w:space="0" w:color="auto"/>
            <w:left w:val="none" w:sz="0" w:space="0" w:color="auto"/>
            <w:bottom w:val="none" w:sz="0" w:space="0" w:color="auto"/>
            <w:right w:val="none" w:sz="0" w:space="0" w:color="auto"/>
          </w:divBdr>
        </w:div>
        <w:div w:id="1574579051">
          <w:marLeft w:val="1166"/>
          <w:marRight w:val="0"/>
          <w:marTop w:val="96"/>
          <w:marBottom w:val="0"/>
          <w:divBdr>
            <w:top w:val="none" w:sz="0" w:space="0" w:color="auto"/>
            <w:left w:val="none" w:sz="0" w:space="0" w:color="auto"/>
            <w:bottom w:val="none" w:sz="0" w:space="0" w:color="auto"/>
            <w:right w:val="none" w:sz="0" w:space="0" w:color="auto"/>
          </w:divBdr>
        </w:div>
      </w:divsChild>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AC405-A5AA-437B-B6A2-73946A4D1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22213</CharactersWithSpaces>
  <SharedDoc>false</SharedDoc>
  <HLinks>
    <vt:vector size="6" baseType="variant">
      <vt:variant>
        <vt:i4>3997769</vt:i4>
      </vt:variant>
      <vt:variant>
        <vt:i4>0</vt:i4>
      </vt:variant>
      <vt:variant>
        <vt:i4>0</vt:i4>
      </vt:variant>
      <vt:variant>
        <vt:i4>5</vt:i4>
      </vt:variant>
      <vt:variant>
        <vt:lpwstr>mailto:jonas.sedin@ericsson.com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2021-08-07T03:22:00Z</dcterms:created>
  <dcterms:modified xsi:type="dcterms:W3CDTF">2021-08-07T03:23:00Z</dcterms:modified>
</cp:coreProperties>
</file>